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E86D2" w14:textId="77777777" w:rsidR="003F7AAF" w:rsidRPr="00E91229" w:rsidRDefault="003F7AAF" w:rsidP="003F7AAF">
      <w:pPr>
        <w:ind w:right="-240"/>
        <w:jc w:val="right"/>
        <w:rPr>
          <w:sz w:val="24"/>
          <w:szCs w:val="24"/>
        </w:rPr>
      </w:pPr>
      <w:r w:rsidRPr="00E91229">
        <w:rPr>
          <w:sz w:val="24"/>
          <w:szCs w:val="24"/>
        </w:rPr>
        <w:t xml:space="preserve">Apstiprināts ar </w:t>
      </w:r>
    </w:p>
    <w:p w14:paraId="4176EC33" w14:textId="77777777" w:rsidR="003F7AAF" w:rsidRPr="00E91229" w:rsidRDefault="003F7AAF" w:rsidP="003F7AAF">
      <w:pPr>
        <w:ind w:right="-240"/>
        <w:jc w:val="right"/>
        <w:rPr>
          <w:sz w:val="24"/>
          <w:szCs w:val="24"/>
        </w:rPr>
      </w:pPr>
      <w:r w:rsidRPr="00E91229">
        <w:rPr>
          <w:sz w:val="24"/>
          <w:szCs w:val="24"/>
        </w:rPr>
        <w:t xml:space="preserve">Valsts izglītības satura centra </w:t>
      </w:r>
    </w:p>
    <w:p w14:paraId="0A502610" w14:textId="0EEC7F64" w:rsidR="003F7AAF" w:rsidRPr="00EA26FB" w:rsidRDefault="003F7AAF" w:rsidP="003F7AAF">
      <w:pPr>
        <w:pStyle w:val="NoSpacing"/>
        <w:ind w:right="-285"/>
        <w:jc w:val="right"/>
        <w:rPr>
          <w:rFonts w:ascii="Times New Roman" w:hAnsi="Times New Roman" w:cs="Times New Roman"/>
        </w:rPr>
      </w:pPr>
      <w:r w:rsidRPr="00E91229">
        <w:rPr>
          <w:rFonts w:ascii="Times New Roman" w:hAnsi="Times New Roman" w:cs="Times New Roman"/>
          <w:sz w:val="24"/>
          <w:szCs w:val="24"/>
        </w:rPr>
        <w:t xml:space="preserve"> 2020.gada </w:t>
      </w:r>
      <w:r w:rsidR="008B3AB1">
        <w:rPr>
          <w:rFonts w:ascii="Times New Roman" w:hAnsi="Times New Roman" w:cs="Times New Roman"/>
          <w:sz w:val="24"/>
          <w:szCs w:val="24"/>
        </w:rPr>
        <w:t>2.septembra</w:t>
      </w:r>
      <w:r w:rsidRPr="00E91229">
        <w:rPr>
          <w:rFonts w:ascii="Times New Roman" w:hAnsi="Times New Roman" w:cs="Times New Roman"/>
          <w:sz w:val="24"/>
          <w:szCs w:val="24"/>
        </w:rPr>
        <w:t xml:space="preserve"> rīkojumu Nr. </w:t>
      </w:r>
      <w:r w:rsidR="008B3AB1">
        <w:rPr>
          <w:rFonts w:ascii="Times New Roman" w:hAnsi="Times New Roman" w:cs="Times New Roman"/>
          <w:sz w:val="24"/>
          <w:szCs w:val="24"/>
        </w:rPr>
        <w:t>4.1-12/</w:t>
      </w:r>
      <w:r w:rsidR="00AF1CB5">
        <w:rPr>
          <w:rFonts w:ascii="Times New Roman" w:hAnsi="Times New Roman" w:cs="Times New Roman"/>
          <w:sz w:val="24"/>
          <w:szCs w:val="24"/>
        </w:rPr>
        <w:t>20</w:t>
      </w:r>
    </w:p>
    <w:p w14:paraId="3FD0FCDE" w14:textId="77777777" w:rsidR="005A5C8C" w:rsidRPr="000775CE" w:rsidRDefault="005A5C8C" w:rsidP="0011680E">
      <w:pPr>
        <w:jc w:val="right"/>
        <w:rPr>
          <w:bCs/>
          <w:i/>
          <w:color w:val="FF0000"/>
          <w:sz w:val="24"/>
          <w:szCs w:val="24"/>
        </w:rPr>
      </w:pPr>
    </w:p>
    <w:p w14:paraId="4F81AE4F" w14:textId="77777777" w:rsidR="00D328CB" w:rsidRPr="000775CE" w:rsidRDefault="00D328CB" w:rsidP="00D328CB">
      <w:pPr>
        <w:jc w:val="center"/>
        <w:rPr>
          <w:b/>
          <w:bCs/>
          <w:sz w:val="24"/>
          <w:szCs w:val="24"/>
        </w:rPr>
      </w:pPr>
    </w:p>
    <w:p w14:paraId="3D08E87D" w14:textId="77777777" w:rsidR="00F72C6D" w:rsidRPr="000775CE" w:rsidRDefault="00F72C6D" w:rsidP="00F72C6D">
      <w:pPr>
        <w:ind w:firstLine="561"/>
        <w:jc w:val="center"/>
        <w:rPr>
          <w:b/>
          <w:sz w:val="24"/>
          <w:szCs w:val="24"/>
        </w:rPr>
      </w:pPr>
      <w:r w:rsidRPr="000775CE">
        <w:rPr>
          <w:b/>
          <w:sz w:val="24"/>
          <w:szCs w:val="24"/>
        </w:rPr>
        <w:t xml:space="preserve">Vokālās mūzikas konkursa </w:t>
      </w:r>
      <w:r w:rsidR="00C53CCC" w:rsidRPr="000775CE">
        <w:rPr>
          <w:b/>
          <w:sz w:val="24"/>
          <w:szCs w:val="24"/>
        </w:rPr>
        <w:t>„</w:t>
      </w:r>
      <w:r w:rsidRPr="000775CE">
        <w:rPr>
          <w:b/>
          <w:sz w:val="24"/>
          <w:szCs w:val="24"/>
        </w:rPr>
        <w:t>Balsis 2020” fināl</w:t>
      </w:r>
      <w:r w:rsidR="000923EA" w:rsidRPr="000775CE">
        <w:rPr>
          <w:b/>
          <w:sz w:val="24"/>
          <w:szCs w:val="24"/>
        </w:rPr>
        <w:t xml:space="preserve">a </w:t>
      </w:r>
      <w:r w:rsidR="00DC0737">
        <w:rPr>
          <w:b/>
          <w:sz w:val="24"/>
          <w:szCs w:val="24"/>
        </w:rPr>
        <w:t>konkurss</w:t>
      </w:r>
    </w:p>
    <w:p w14:paraId="19CBCA72" w14:textId="77777777" w:rsidR="00DC0737" w:rsidRDefault="00DC0737" w:rsidP="00F72C6D">
      <w:pPr>
        <w:ind w:firstLine="561"/>
        <w:jc w:val="center"/>
        <w:rPr>
          <w:b/>
          <w:sz w:val="24"/>
          <w:szCs w:val="24"/>
        </w:rPr>
      </w:pPr>
    </w:p>
    <w:p w14:paraId="3A223262" w14:textId="77777777" w:rsidR="006F6AE2" w:rsidRDefault="00F72C6D" w:rsidP="00F72C6D">
      <w:pPr>
        <w:ind w:firstLine="561"/>
        <w:jc w:val="center"/>
        <w:rPr>
          <w:b/>
          <w:sz w:val="24"/>
          <w:szCs w:val="24"/>
        </w:rPr>
      </w:pPr>
      <w:r w:rsidRPr="000775CE">
        <w:rPr>
          <w:b/>
          <w:sz w:val="24"/>
          <w:szCs w:val="24"/>
        </w:rPr>
        <w:t>Nolikums</w:t>
      </w:r>
    </w:p>
    <w:p w14:paraId="4CF3B191" w14:textId="77777777" w:rsidR="00E91229" w:rsidRDefault="00E91229" w:rsidP="00F72C6D">
      <w:pPr>
        <w:ind w:firstLine="561"/>
        <w:jc w:val="center"/>
        <w:rPr>
          <w:b/>
          <w:sz w:val="24"/>
          <w:szCs w:val="24"/>
        </w:rPr>
      </w:pPr>
    </w:p>
    <w:p w14:paraId="3BEFEAF5" w14:textId="77777777" w:rsidR="00E91229" w:rsidRPr="00FF1898" w:rsidRDefault="00E91229" w:rsidP="00E91229">
      <w:pPr>
        <w:ind w:right="43" w:firstLine="720"/>
        <w:jc w:val="both"/>
        <w:rPr>
          <w:i/>
          <w:sz w:val="24"/>
          <w:szCs w:val="24"/>
        </w:rPr>
      </w:pPr>
      <w:r w:rsidRPr="00FF1898">
        <w:rPr>
          <w:i/>
          <w:sz w:val="24"/>
          <w:szCs w:val="24"/>
        </w:rPr>
        <w:t xml:space="preserve">Interešu izglītības nodarbību īstenošanā un pasākumu organizēšanā jāievēro </w:t>
      </w:r>
      <w:proofErr w:type="gramStart"/>
      <w:r w:rsidRPr="00FF1898">
        <w:rPr>
          <w:i/>
          <w:sz w:val="24"/>
          <w:szCs w:val="24"/>
        </w:rPr>
        <w:t>Ministru kabineta 2020.gada 9.jūnija noteikumu</w:t>
      </w:r>
      <w:proofErr w:type="gramEnd"/>
      <w:r w:rsidRPr="00FF1898">
        <w:rPr>
          <w:i/>
          <w:sz w:val="24"/>
          <w:szCs w:val="24"/>
        </w:rPr>
        <w:t xml:space="preserve"> Nr.360 “Epidemioloģiskās drošības pasākumi </w:t>
      </w:r>
      <w:proofErr w:type="spellStart"/>
      <w:r w:rsidRPr="00FF1898">
        <w:rPr>
          <w:i/>
          <w:sz w:val="24"/>
          <w:szCs w:val="24"/>
        </w:rPr>
        <w:t>Covid-19</w:t>
      </w:r>
      <w:proofErr w:type="spellEnd"/>
      <w:r w:rsidRPr="00FF1898">
        <w:rPr>
          <w:i/>
          <w:sz w:val="24"/>
          <w:szCs w:val="24"/>
        </w:rPr>
        <w:t xml:space="preserve"> infekcijas izplatības ierobežošanai” prasības.</w:t>
      </w:r>
    </w:p>
    <w:p w14:paraId="7E158654" w14:textId="77777777" w:rsidR="00E91229" w:rsidRPr="00FF1898" w:rsidRDefault="00E91229" w:rsidP="00E91229">
      <w:pPr>
        <w:ind w:right="43" w:firstLine="720"/>
        <w:jc w:val="both"/>
        <w:rPr>
          <w:i/>
          <w:sz w:val="24"/>
          <w:szCs w:val="24"/>
        </w:rPr>
      </w:pPr>
      <w:r w:rsidRPr="00FF1898">
        <w:rPr>
          <w:i/>
          <w:sz w:val="24"/>
          <w:szCs w:val="24"/>
        </w:rPr>
        <w:t>(</w:t>
      </w:r>
      <w:hyperlink r:id="rId8" w:history="1">
        <w:r w:rsidRPr="00FF1898">
          <w:rPr>
            <w:rStyle w:val="Hyperlink"/>
            <w:i/>
            <w:sz w:val="24"/>
            <w:szCs w:val="24"/>
          </w:rPr>
          <w:t>https://likumi.lv/ta/id/315304-epidemiologiskas-drosibas-pasakumi-covid-19-infekcijas-izplatibas-ierobezosanai</w:t>
        </w:r>
      </w:hyperlink>
      <w:r w:rsidRPr="00FF1898">
        <w:rPr>
          <w:i/>
          <w:sz w:val="24"/>
          <w:szCs w:val="24"/>
        </w:rPr>
        <w:t xml:space="preserve">) </w:t>
      </w:r>
    </w:p>
    <w:p w14:paraId="1ACF2FBE" w14:textId="77777777" w:rsidR="00E91229" w:rsidRPr="00FF1898" w:rsidRDefault="00E91229" w:rsidP="00E91229">
      <w:pPr>
        <w:ind w:right="43" w:firstLine="720"/>
        <w:jc w:val="both"/>
        <w:rPr>
          <w:i/>
          <w:sz w:val="24"/>
          <w:szCs w:val="24"/>
        </w:rPr>
      </w:pPr>
      <w:r w:rsidRPr="00FF1898">
        <w:rPr>
          <w:i/>
          <w:sz w:val="24"/>
          <w:szCs w:val="24"/>
        </w:rPr>
        <w:t>Vecākiem/izglītojamā likumiskajiem pārstāvjiem sadarbībā ar pedagogiem ir pienākums raudzīties, lai izglītojamais neapmeklē nodarbību vai pasākumu, ja viņam ir kādas akūtas veselības problēmas vai saslimšanas pazīmes.</w:t>
      </w:r>
    </w:p>
    <w:p w14:paraId="19673CCE" w14:textId="77777777" w:rsidR="00E91229" w:rsidRPr="00FF1898" w:rsidRDefault="00E91229" w:rsidP="00E91229">
      <w:pPr>
        <w:ind w:right="43" w:firstLine="720"/>
        <w:jc w:val="both"/>
        <w:rPr>
          <w:i/>
          <w:sz w:val="24"/>
          <w:szCs w:val="24"/>
        </w:rPr>
      </w:pPr>
      <w:r w:rsidRPr="00FF1898">
        <w:rPr>
          <w:i/>
          <w:sz w:val="24"/>
          <w:szCs w:val="24"/>
        </w:rPr>
        <w:t>Nodarbībās vai pasākumā iesaistītās puses seko līdz</w:t>
      </w:r>
      <w:r>
        <w:rPr>
          <w:i/>
          <w:sz w:val="24"/>
          <w:szCs w:val="24"/>
        </w:rPr>
        <w:t>i</w:t>
      </w:r>
      <w:r w:rsidRPr="00FF1898">
        <w:rPr>
          <w:i/>
          <w:sz w:val="24"/>
          <w:szCs w:val="24"/>
        </w:rPr>
        <w:t xml:space="preserve"> aktuālajai informācijai un iev</w:t>
      </w:r>
      <w:r>
        <w:rPr>
          <w:i/>
          <w:sz w:val="24"/>
          <w:szCs w:val="24"/>
        </w:rPr>
        <w:t>ēro konkrētajā brīdī spēkā esošā</w:t>
      </w:r>
      <w:r w:rsidRPr="00FF1898">
        <w:rPr>
          <w:i/>
          <w:sz w:val="24"/>
          <w:szCs w:val="24"/>
        </w:rPr>
        <w:t>s epidemioloģiskās un sanitāri higiēniskās prasības, tādējādi ir iespējamas atkāpes no nolikuma, t.sk. pasākuma atcelšana, par ko tiek paziņots atsevišķi.</w:t>
      </w:r>
    </w:p>
    <w:p w14:paraId="289467D4" w14:textId="77777777" w:rsidR="000923EA" w:rsidRPr="000775CE" w:rsidRDefault="000923EA" w:rsidP="00E91229">
      <w:pPr>
        <w:rPr>
          <w:sz w:val="24"/>
          <w:szCs w:val="24"/>
        </w:rPr>
      </w:pPr>
    </w:p>
    <w:p w14:paraId="6060044F" w14:textId="77777777" w:rsidR="006721D0" w:rsidRPr="00704F18" w:rsidRDefault="006721D0" w:rsidP="006721D0">
      <w:pPr>
        <w:pStyle w:val="NoSpacing"/>
        <w:rPr>
          <w:rFonts w:ascii="Times New Roman" w:hAnsi="Times New Roman" w:cs="Times New Roman"/>
          <w:b/>
          <w:sz w:val="24"/>
          <w:szCs w:val="24"/>
        </w:rPr>
      </w:pPr>
      <w:r w:rsidRPr="00704F18">
        <w:rPr>
          <w:rFonts w:ascii="Times New Roman" w:hAnsi="Times New Roman" w:cs="Times New Roman"/>
          <w:b/>
          <w:sz w:val="24"/>
          <w:szCs w:val="24"/>
        </w:rPr>
        <w:t>M</w:t>
      </w:r>
      <w:r w:rsidR="00605DE6" w:rsidRPr="00704F18">
        <w:rPr>
          <w:rFonts w:ascii="Times New Roman" w:hAnsi="Times New Roman" w:cs="Times New Roman"/>
          <w:b/>
          <w:sz w:val="24"/>
          <w:szCs w:val="24"/>
        </w:rPr>
        <w:t>ērķis</w:t>
      </w:r>
      <w:r w:rsidRPr="00704F18">
        <w:rPr>
          <w:rFonts w:ascii="Times New Roman" w:hAnsi="Times New Roman" w:cs="Times New Roman"/>
          <w:b/>
          <w:sz w:val="24"/>
          <w:szCs w:val="24"/>
        </w:rPr>
        <w:t xml:space="preserve"> </w:t>
      </w:r>
    </w:p>
    <w:p w14:paraId="5E9231CD" w14:textId="77777777" w:rsidR="006721D0" w:rsidRPr="00704F18" w:rsidRDefault="00DD6736" w:rsidP="00DD6736">
      <w:pPr>
        <w:keepNext/>
        <w:ind w:firstLine="720"/>
        <w:jc w:val="both"/>
        <w:rPr>
          <w:sz w:val="24"/>
          <w:szCs w:val="24"/>
          <w:lang w:val="de-DE"/>
        </w:rPr>
      </w:pPr>
      <w:r w:rsidRPr="00704F18">
        <w:rPr>
          <w:sz w:val="24"/>
          <w:szCs w:val="24"/>
          <w:lang w:val="de-DE"/>
        </w:rPr>
        <w:t xml:space="preserve">1. </w:t>
      </w:r>
      <w:r w:rsidR="006721D0" w:rsidRPr="00704F18">
        <w:rPr>
          <w:sz w:val="24"/>
          <w:szCs w:val="24"/>
          <w:lang w:val="de-DE"/>
        </w:rPr>
        <w:t>Bērnu un jauniešu pilsoniskās līdzdalības, kultūras izpratnes un pašizpausmes mākslā lietpratības veicināšana un iesaistīšanās Dziesmu un deju svētku tradīcijas saglabāšanā un kopšanā</w:t>
      </w:r>
      <w:r w:rsidR="00D24DCD" w:rsidRPr="00704F18">
        <w:rPr>
          <w:sz w:val="24"/>
          <w:szCs w:val="24"/>
          <w:lang w:val="de-DE"/>
        </w:rPr>
        <w:t>.</w:t>
      </w:r>
    </w:p>
    <w:p w14:paraId="298D5CEA" w14:textId="77777777" w:rsidR="00D24DCD" w:rsidRPr="00704F18" w:rsidRDefault="00DD6736" w:rsidP="006721D0">
      <w:pPr>
        <w:keepNext/>
        <w:ind w:firstLine="720"/>
        <w:jc w:val="both"/>
        <w:rPr>
          <w:b/>
          <w:bCs/>
          <w:caps/>
          <w:sz w:val="24"/>
          <w:szCs w:val="24"/>
        </w:rPr>
      </w:pPr>
      <w:r w:rsidRPr="00704F18">
        <w:rPr>
          <w:sz w:val="24"/>
          <w:szCs w:val="24"/>
          <w:lang w:val="de-DE"/>
        </w:rPr>
        <w:t xml:space="preserve">2. </w:t>
      </w:r>
      <w:r w:rsidR="00D24DCD" w:rsidRPr="00704F18">
        <w:rPr>
          <w:sz w:val="24"/>
          <w:szCs w:val="24"/>
          <w:lang w:val="de-DE"/>
        </w:rPr>
        <w:t>Izvirzīt dal</w:t>
      </w:r>
      <w:r w:rsidR="00777EA1">
        <w:rPr>
          <w:sz w:val="24"/>
          <w:szCs w:val="24"/>
          <w:lang w:val="de-DE"/>
        </w:rPr>
        <w:t>ībniekus XII Latvijas Skolu jau</w:t>
      </w:r>
      <w:r w:rsidR="00D24DCD" w:rsidRPr="00704F18">
        <w:rPr>
          <w:sz w:val="24"/>
          <w:szCs w:val="24"/>
          <w:lang w:val="de-DE"/>
        </w:rPr>
        <w:t>n</w:t>
      </w:r>
      <w:r w:rsidR="00777EA1">
        <w:rPr>
          <w:sz w:val="24"/>
          <w:szCs w:val="24"/>
          <w:lang w:val="de-DE"/>
        </w:rPr>
        <w:t>a</w:t>
      </w:r>
      <w:r w:rsidR="00D24DCD" w:rsidRPr="00704F18">
        <w:rPr>
          <w:sz w:val="24"/>
          <w:szCs w:val="24"/>
          <w:lang w:val="de-DE"/>
        </w:rPr>
        <w:t>tnes dziesmu un deju svētku Tautas mū</w:t>
      </w:r>
      <w:r w:rsidRPr="00704F18">
        <w:rPr>
          <w:sz w:val="24"/>
          <w:szCs w:val="24"/>
          <w:lang w:val="de-DE"/>
        </w:rPr>
        <w:t>z</w:t>
      </w:r>
      <w:r w:rsidR="00D24DCD" w:rsidRPr="00704F18">
        <w:rPr>
          <w:sz w:val="24"/>
          <w:szCs w:val="24"/>
          <w:lang w:val="de-DE"/>
        </w:rPr>
        <w:t>ikas koncert</w:t>
      </w:r>
      <w:r w:rsidRPr="00704F18">
        <w:rPr>
          <w:sz w:val="24"/>
          <w:szCs w:val="24"/>
          <w:lang w:val="de-DE"/>
        </w:rPr>
        <w:t>a</w:t>
      </w:r>
      <w:r w:rsidR="00D24DCD" w:rsidRPr="00704F18">
        <w:rPr>
          <w:sz w:val="24"/>
          <w:szCs w:val="24"/>
          <w:lang w:val="de-DE"/>
        </w:rPr>
        <w:t>m „Līdz pašām debesīm!“.</w:t>
      </w:r>
    </w:p>
    <w:p w14:paraId="2F3255E0" w14:textId="77777777" w:rsidR="00C01A75" w:rsidRPr="00704F18" w:rsidRDefault="00C01A75" w:rsidP="00D328CB">
      <w:pPr>
        <w:ind w:firstLine="561"/>
        <w:rPr>
          <w:sz w:val="24"/>
          <w:szCs w:val="24"/>
        </w:rPr>
      </w:pPr>
    </w:p>
    <w:p w14:paraId="39153630" w14:textId="77777777" w:rsidR="006721D0" w:rsidRPr="00704F18" w:rsidRDefault="006721D0" w:rsidP="006721D0">
      <w:pPr>
        <w:pStyle w:val="Heading5"/>
        <w:jc w:val="both"/>
        <w:rPr>
          <w:sz w:val="24"/>
          <w:szCs w:val="24"/>
        </w:rPr>
      </w:pPr>
      <w:r w:rsidRPr="00704F18">
        <w:rPr>
          <w:sz w:val="24"/>
          <w:szCs w:val="24"/>
        </w:rPr>
        <w:t>O</w:t>
      </w:r>
      <w:r w:rsidR="00605DE6" w:rsidRPr="00704F18">
        <w:rPr>
          <w:sz w:val="24"/>
          <w:szCs w:val="24"/>
        </w:rPr>
        <w:t>rganizatori</w:t>
      </w:r>
    </w:p>
    <w:p w14:paraId="7DCC91AC" w14:textId="77777777" w:rsidR="006721D0" w:rsidRPr="00704F18" w:rsidRDefault="00DD6736" w:rsidP="0062229D">
      <w:pPr>
        <w:pStyle w:val="NoSpacing"/>
        <w:ind w:firstLine="720"/>
        <w:jc w:val="both"/>
        <w:rPr>
          <w:rFonts w:ascii="Times New Roman" w:hAnsi="Times New Roman" w:cs="Times New Roman"/>
          <w:sz w:val="24"/>
          <w:szCs w:val="24"/>
        </w:rPr>
      </w:pPr>
      <w:r w:rsidRPr="00704F18">
        <w:rPr>
          <w:rFonts w:ascii="Times New Roman" w:hAnsi="Times New Roman" w:cs="Times New Roman"/>
          <w:sz w:val="24"/>
          <w:szCs w:val="24"/>
        </w:rPr>
        <w:t xml:space="preserve">3. </w:t>
      </w:r>
      <w:r w:rsidR="006721D0" w:rsidRPr="00704F18">
        <w:rPr>
          <w:rFonts w:ascii="Times New Roman" w:hAnsi="Times New Roman" w:cs="Times New Roman"/>
          <w:sz w:val="24"/>
          <w:szCs w:val="24"/>
        </w:rPr>
        <w:t>Valsts izglītības satura centrs (VISC) sadarbī</w:t>
      </w:r>
      <w:r w:rsidR="00E91229">
        <w:rPr>
          <w:rFonts w:ascii="Times New Roman" w:hAnsi="Times New Roman" w:cs="Times New Roman"/>
          <w:sz w:val="24"/>
          <w:szCs w:val="24"/>
        </w:rPr>
        <w:t xml:space="preserve">bā ar pašvaldībām un izglītības </w:t>
      </w:r>
      <w:r w:rsidR="006721D0" w:rsidRPr="00704F18">
        <w:rPr>
          <w:rFonts w:ascii="Times New Roman" w:hAnsi="Times New Roman" w:cs="Times New Roman"/>
          <w:sz w:val="24"/>
          <w:szCs w:val="24"/>
        </w:rPr>
        <w:t>iestādēm.</w:t>
      </w:r>
    </w:p>
    <w:p w14:paraId="2BFD6334" w14:textId="77777777" w:rsidR="00605DE6" w:rsidRPr="00704F18" w:rsidRDefault="00605DE6" w:rsidP="006721D0">
      <w:pPr>
        <w:pStyle w:val="BodyText2"/>
        <w:tabs>
          <w:tab w:val="left" w:pos="540"/>
        </w:tabs>
        <w:ind w:right="-240" w:firstLine="561"/>
        <w:rPr>
          <w:rFonts w:ascii="Times New Roman" w:hAnsi="Times New Roman"/>
          <w:sz w:val="24"/>
          <w:szCs w:val="24"/>
        </w:rPr>
      </w:pPr>
    </w:p>
    <w:p w14:paraId="32D39523" w14:textId="77777777" w:rsidR="00605DE6" w:rsidRPr="00704F18" w:rsidRDefault="00605DE6" w:rsidP="00605DE6">
      <w:pPr>
        <w:jc w:val="both"/>
        <w:rPr>
          <w:sz w:val="24"/>
          <w:szCs w:val="24"/>
          <w:lang w:val="sv-SE"/>
        </w:rPr>
      </w:pPr>
      <w:r w:rsidRPr="00704F18">
        <w:rPr>
          <w:b/>
          <w:sz w:val="24"/>
          <w:szCs w:val="24"/>
          <w:lang w:val="sv-SE"/>
        </w:rPr>
        <w:t xml:space="preserve">Dalībnieka personas datu aizsardzības nosacījumi </w:t>
      </w:r>
      <w:r w:rsidRPr="00704F18">
        <w:rPr>
          <w:i/>
          <w:sz w:val="24"/>
          <w:szCs w:val="24"/>
          <w:lang w:val="sv-SE"/>
        </w:rPr>
        <w:t>(Pielikums Nr.1)</w:t>
      </w:r>
    </w:p>
    <w:p w14:paraId="7A0D31FC" w14:textId="77777777" w:rsidR="00605DE6" w:rsidRPr="00704F18" w:rsidRDefault="00DD6736" w:rsidP="00DD6736">
      <w:pPr>
        <w:ind w:firstLine="709"/>
        <w:jc w:val="both"/>
        <w:rPr>
          <w:sz w:val="24"/>
          <w:szCs w:val="24"/>
        </w:rPr>
      </w:pPr>
      <w:r w:rsidRPr="00704F18">
        <w:rPr>
          <w:sz w:val="24"/>
          <w:szCs w:val="24"/>
          <w:lang w:val="sv-SE"/>
        </w:rPr>
        <w:t xml:space="preserve">4. </w:t>
      </w:r>
      <w:r w:rsidR="00605DE6" w:rsidRPr="00704F18">
        <w:rPr>
          <w:sz w:val="24"/>
          <w:szCs w:val="24"/>
          <w:lang w:val="sv-SE"/>
        </w:rPr>
        <w:t xml:space="preserve">Dalībnieki var tikt fotografēti vai filmēti, un fotogrāfijas un audiovizuālais materiāls var tikt publiskots ar mērķi </w:t>
      </w:r>
      <w:r w:rsidR="00605DE6" w:rsidRPr="00704F18">
        <w:rPr>
          <w:sz w:val="24"/>
          <w:szCs w:val="24"/>
        </w:rPr>
        <w:t>popularizēt bērnu un jauniešu radošās un mākslinieciskās aktivitātes un atspoguļot to norises sabiedrības interesēs un kultūrvēsturisko liecību saglabāšanā.</w:t>
      </w:r>
    </w:p>
    <w:p w14:paraId="67437B51" w14:textId="77777777" w:rsidR="00605DE6" w:rsidRPr="00704F18" w:rsidRDefault="00DD6736" w:rsidP="00605DE6">
      <w:pPr>
        <w:ind w:firstLine="720"/>
        <w:jc w:val="both"/>
        <w:rPr>
          <w:sz w:val="24"/>
          <w:szCs w:val="24"/>
        </w:rPr>
      </w:pPr>
      <w:r w:rsidRPr="00704F18">
        <w:rPr>
          <w:sz w:val="24"/>
          <w:szCs w:val="24"/>
        </w:rPr>
        <w:t xml:space="preserve">5. </w:t>
      </w:r>
      <w:r w:rsidR="00605DE6" w:rsidRPr="00704F18">
        <w:rPr>
          <w:sz w:val="24"/>
          <w:szCs w:val="24"/>
        </w:rPr>
        <w:t xml:space="preserve">Dalībnieka pedagogs ir informēts par pilngadīga dalībnieka un nepilngadīga dalībnieka vecāka vai aizbildņa rakstisku piekrišanu par to, ka dalībnieks var tikt fiksēts audio, audiovizuālā un fotogrāfiju veidā un viņa personas dati var tikt apstrādāti. </w:t>
      </w:r>
    </w:p>
    <w:p w14:paraId="22DECC7C" w14:textId="77777777" w:rsidR="00605DE6" w:rsidRPr="00704F18" w:rsidRDefault="00605DE6" w:rsidP="006721D0">
      <w:pPr>
        <w:pStyle w:val="BodyText2"/>
        <w:tabs>
          <w:tab w:val="left" w:pos="540"/>
        </w:tabs>
        <w:ind w:right="-240" w:firstLine="561"/>
        <w:rPr>
          <w:rFonts w:ascii="Times New Roman" w:hAnsi="Times New Roman"/>
          <w:sz w:val="24"/>
          <w:szCs w:val="24"/>
        </w:rPr>
      </w:pPr>
    </w:p>
    <w:p w14:paraId="585786C4" w14:textId="77777777" w:rsidR="006721D0" w:rsidRPr="00704F18" w:rsidRDefault="006721D0" w:rsidP="006721D0">
      <w:pPr>
        <w:pStyle w:val="Heading5"/>
        <w:jc w:val="both"/>
        <w:rPr>
          <w:sz w:val="24"/>
          <w:szCs w:val="24"/>
        </w:rPr>
      </w:pPr>
      <w:r w:rsidRPr="00704F18">
        <w:rPr>
          <w:sz w:val="24"/>
          <w:szCs w:val="24"/>
        </w:rPr>
        <w:t>D</w:t>
      </w:r>
      <w:r w:rsidR="00605DE6" w:rsidRPr="00704F18">
        <w:rPr>
          <w:sz w:val="24"/>
          <w:szCs w:val="24"/>
        </w:rPr>
        <w:t>alībnieki</w:t>
      </w:r>
    </w:p>
    <w:p w14:paraId="30D9DF40" w14:textId="77777777" w:rsidR="000775CE" w:rsidRPr="00704F18" w:rsidRDefault="00DD6736" w:rsidP="00D760E4">
      <w:pPr>
        <w:ind w:firstLine="561"/>
        <w:jc w:val="both"/>
        <w:rPr>
          <w:iCs/>
          <w:sz w:val="24"/>
          <w:szCs w:val="24"/>
        </w:rPr>
      </w:pPr>
      <w:r w:rsidRPr="00704F18">
        <w:rPr>
          <w:iCs/>
          <w:sz w:val="24"/>
          <w:szCs w:val="24"/>
        </w:rPr>
        <w:t xml:space="preserve">6. </w:t>
      </w:r>
      <w:r w:rsidR="000775CE" w:rsidRPr="00704F18">
        <w:rPr>
          <w:iCs/>
          <w:sz w:val="24"/>
          <w:szCs w:val="24"/>
        </w:rPr>
        <w:t xml:space="preserve">Fināla konkursa dalībnieki </w:t>
      </w:r>
      <w:r w:rsidR="000775CE" w:rsidRPr="00704F18">
        <w:rPr>
          <w:i/>
          <w:iCs/>
          <w:sz w:val="24"/>
          <w:szCs w:val="24"/>
        </w:rPr>
        <w:t>(</w:t>
      </w:r>
      <w:r w:rsidRPr="00704F18">
        <w:rPr>
          <w:i/>
          <w:iCs/>
          <w:sz w:val="24"/>
          <w:szCs w:val="24"/>
        </w:rPr>
        <w:t>P</w:t>
      </w:r>
      <w:r w:rsidR="000775CE" w:rsidRPr="00704F18">
        <w:rPr>
          <w:i/>
          <w:iCs/>
          <w:sz w:val="24"/>
          <w:szCs w:val="24"/>
        </w:rPr>
        <w:t>ielikums Nr.2)</w:t>
      </w:r>
      <w:r w:rsidR="000775CE" w:rsidRPr="00704F18">
        <w:rPr>
          <w:iCs/>
          <w:sz w:val="24"/>
          <w:szCs w:val="24"/>
        </w:rPr>
        <w:t>:</w:t>
      </w:r>
    </w:p>
    <w:p w14:paraId="3156701E" w14:textId="77777777" w:rsidR="000775CE" w:rsidRPr="00704F18" w:rsidRDefault="00DD6736" w:rsidP="009F1428">
      <w:pPr>
        <w:ind w:firstLine="561"/>
        <w:jc w:val="both"/>
        <w:rPr>
          <w:i/>
          <w:sz w:val="24"/>
          <w:szCs w:val="24"/>
        </w:rPr>
      </w:pPr>
      <w:r w:rsidRPr="00704F18">
        <w:rPr>
          <w:sz w:val="24"/>
          <w:szCs w:val="24"/>
        </w:rPr>
        <w:t xml:space="preserve">6.1. </w:t>
      </w:r>
      <w:r w:rsidR="000775CE" w:rsidRPr="00704F18">
        <w:rPr>
          <w:sz w:val="24"/>
          <w:szCs w:val="24"/>
        </w:rPr>
        <w:t>20 kolektīvi, kuri konkursa “Balsis” 2.kārtā līdz 2020.gada 12.martam saņēma 44 un vairāk punktus</w:t>
      </w:r>
      <w:r w:rsidRPr="00704F18">
        <w:rPr>
          <w:sz w:val="24"/>
          <w:szCs w:val="24"/>
        </w:rPr>
        <w:t>;</w:t>
      </w:r>
    </w:p>
    <w:p w14:paraId="5C180EE1" w14:textId="77777777" w:rsidR="000775CE" w:rsidRPr="00704F18" w:rsidRDefault="00DD6736" w:rsidP="009F1428">
      <w:pPr>
        <w:ind w:firstLine="561"/>
        <w:jc w:val="both"/>
        <w:rPr>
          <w:i/>
          <w:sz w:val="24"/>
          <w:szCs w:val="24"/>
        </w:rPr>
      </w:pPr>
      <w:r w:rsidRPr="00704F18">
        <w:rPr>
          <w:sz w:val="24"/>
          <w:szCs w:val="24"/>
        </w:rPr>
        <w:t xml:space="preserve">6.2. </w:t>
      </w:r>
      <w:r w:rsidR="009F1428">
        <w:rPr>
          <w:sz w:val="24"/>
          <w:szCs w:val="24"/>
        </w:rPr>
        <w:t>p</w:t>
      </w:r>
      <w:r w:rsidRPr="00704F18">
        <w:rPr>
          <w:sz w:val="24"/>
          <w:szCs w:val="24"/>
        </w:rPr>
        <w:t xml:space="preserve">ieci </w:t>
      </w:r>
      <w:r w:rsidR="000775CE" w:rsidRPr="00704F18">
        <w:rPr>
          <w:sz w:val="24"/>
          <w:szCs w:val="24"/>
        </w:rPr>
        <w:t>Rīgas pilsētas A grupas kolektīvi, kuri konkursa 1.kārtā saņēma Augstākās pakāpes vērtējumu, bet</w:t>
      </w:r>
      <w:r w:rsidR="00DC0737">
        <w:rPr>
          <w:sz w:val="24"/>
          <w:szCs w:val="24"/>
        </w:rPr>
        <w:t>,</w:t>
      </w:r>
      <w:r w:rsidR="000775CE" w:rsidRPr="00704F18">
        <w:rPr>
          <w:sz w:val="24"/>
          <w:szCs w:val="24"/>
        </w:rPr>
        <w:t xml:space="preserve"> ņemot vērā valstī izsludināto ārkārtējo situāciju</w:t>
      </w:r>
      <w:r w:rsidR="00DC0737">
        <w:rPr>
          <w:sz w:val="24"/>
          <w:szCs w:val="24"/>
        </w:rPr>
        <w:t xml:space="preserve"> </w:t>
      </w:r>
      <w:r w:rsidR="00DC0737" w:rsidRPr="00704F18">
        <w:rPr>
          <w:sz w:val="24"/>
          <w:szCs w:val="24"/>
        </w:rPr>
        <w:t>(</w:t>
      </w:r>
      <w:r w:rsidR="00DC0737" w:rsidRPr="00704F18">
        <w:rPr>
          <w:rFonts w:eastAsiaTheme="minorHAnsi"/>
          <w:sz w:val="24"/>
          <w:szCs w:val="24"/>
        </w:rPr>
        <w:t xml:space="preserve">Ministru kabineta 2020.gada 12.marta rīkojums Nr.103 </w:t>
      </w:r>
      <w:r w:rsidR="00DC0737" w:rsidRPr="00704F18">
        <w:rPr>
          <w:sz w:val="24"/>
          <w:szCs w:val="24"/>
        </w:rPr>
        <w:t>„</w:t>
      </w:r>
      <w:hyperlink r:id="rId9" w:tgtFrame="_blank" w:history="1">
        <w:r w:rsidR="00DC0737" w:rsidRPr="00704F18">
          <w:rPr>
            <w:rStyle w:val="Hyperlink"/>
            <w:rFonts w:eastAsiaTheme="minorHAnsi"/>
            <w:color w:val="auto"/>
            <w:sz w:val="24"/>
            <w:szCs w:val="24"/>
            <w:u w:val="none"/>
          </w:rPr>
          <w:t>Par ārkārtējās situācijas izsludināšanu</w:t>
        </w:r>
      </w:hyperlink>
      <w:r w:rsidR="00DC0737" w:rsidRPr="00704F18">
        <w:rPr>
          <w:rFonts w:eastAsiaTheme="minorHAnsi"/>
          <w:sz w:val="24"/>
          <w:szCs w:val="24"/>
        </w:rPr>
        <w:t>”)</w:t>
      </w:r>
      <w:r w:rsidRPr="00704F18">
        <w:rPr>
          <w:sz w:val="24"/>
          <w:szCs w:val="24"/>
        </w:rPr>
        <w:t xml:space="preserve">, </w:t>
      </w:r>
      <w:r w:rsidR="000775CE" w:rsidRPr="00704F18">
        <w:rPr>
          <w:sz w:val="24"/>
          <w:szCs w:val="24"/>
        </w:rPr>
        <w:t>2.kārtā</w:t>
      </w:r>
      <w:r w:rsidRPr="00704F18">
        <w:rPr>
          <w:sz w:val="24"/>
          <w:szCs w:val="24"/>
        </w:rPr>
        <w:t xml:space="preserve"> 2020.gada 13.martā piedalīties neva</w:t>
      </w:r>
      <w:r w:rsidR="000775CE" w:rsidRPr="00704F18">
        <w:rPr>
          <w:sz w:val="24"/>
          <w:szCs w:val="24"/>
        </w:rPr>
        <w:t>rēja</w:t>
      </w:r>
      <w:r w:rsidRPr="00704F18">
        <w:rPr>
          <w:rFonts w:eastAsiaTheme="minorHAnsi"/>
          <w:sz w:val="24"/>
          <w:szCs w:val="24"/>
        </w:rPr>
        <w:t>.</w:t>
      </w:r>
    </w:p>
    <w:p w14:paraId="21FFC1BB" w14:textId="77777777" w:rsidR="00087205" w:rsidRPr="00704F18" w:rsidRDefault="00087205" w:rsidP="00D760E4">
      <w:pPr>
        <w:ind w:firstLine="561"/>
        <w:jc w:val="both"/>
        <w:rPr>
          <w:i/>
          <w:sz w:val="24"/>
          <w:szCs w:val="24"/>
        </w:rPr>
      </w:pPr>
    </w:p>
    <w:p w14:paraId="6BB7DD4D" w14:textId="77777777" w:rsidR="00E91229" w:rsidRDefault="00E91229" w:rsidP="00087205">
      <w:pPr>
        <w:rPr>
          <w:b/>
          <w:sz w:val="24"/>
          <w:szCs w:val="24"/>
        </w:rPr>
      </w:pPr>
    </w:p>
    <w:p w14:paraId="07B1BFEC" w14:textId="77777777" w:rsidR="00087205" w:rsidRPr="00704F18" w:rsidRDefault="00087205" w:rsidP="00087205">
      <w:pPr>
        <w:rPr>
          <w:b/>
          <w:sz w:val="24"/>
          <w:szCs w:val="24"/>
        </w:rPr>
      </w:pPr>
      <w:r w:rsidRPr="00704F18">
        <w:rPr>
          <w:b/>
          <w:sz w:val="24"/>
          <w:szCs w:val="24"/>
        </w:rPr>
        <w:lastRenderedPageBreak/>
        <w:t>Norise</w:t>
      </w:r>
    </w:p>
    <w:p w14:paraId="491C7868" w14:textId="77777777" w:rsidR="000775CE" w:rsidRPr="00704F18" w:rsidRDefault="00DD6736" w:rsidP="00DC0737">
      <w:pPr>
        <w:ind w:firstLine="561"/>
        <w:jc w:val="both"/>
        <w:rPr>
          <w:sz w:val="24"/>
          <w:szCs w:val="24"/>
        </w:rPr>
      </w:pPr>
      <w:r w:rsidRPr="00704F18">
        <w:rPr>
          <w:sz w:val="24"/>
          <w:szCs w:val="24"/>
        </w:rPr>
        <w:t xml:space="preserve">7. </w:t>
      </w:r>
      <w:r w:rsidR="00DC0737">
        <w:rPr>
          <w:sz w:val="24"/>
          <w:szCs w:val="24"/>
        </w:rPr>
        <w:t xml:space="preserve">Fināla konkurss notiek </w:t>
      </w:r>
      <w:r w:rsidR="00087205" w:rsidRPr="00704F18">
        <w:rPr>
          <w:sz w:val="24"/>
          <w:szCs w:val="24"/>
        </w:rPr>
        <w:t>2020.gada 7.novembr</w:t>
      </w:r>
      <w:r w:rsidR="00DC0737">
        <w:rPr>
          <w:sz w:val="24"/>
          <w:szCs w:val="24"/>
        </w:rPr>
        <w:t xml:space="preserve">ī (sākums plkst.11.00) </w:t>
      </w:r>
      <w:r w:rsidR="00087205" w:rsidRPr="00704F18">
        <w:rPr>
          <w:sz w:val="24"/>
          <w:szCs w:val="24"/>
        </w:rPr>
        <w:t>Bērnu un jauniešu centr</w:t>
      </w:r>
      <w:r w:rsidR="00DC0737">
        <w:rPr>
          <w:sz w:val="24"/>
          <w:szCs w:val="24"/>
        </w:rPr>
        <w:t>ā</w:t>
      </w:r>
      <w:r w:rsidR="00087205" w:rsidRPr="00704F18">
        <w:rPr>
          <w:sz w:val="24"/>
          <w:szCs w:val="24"/>
        </w:rPr>
        <w:t xml:space="preserve"> </w:t>
      </w:r>
      <w:r w:rsidR="00C53CCC" w:rsidRPr="00704F18">
        <w:rPr>
          <w:sz w:val="24"/>
          <w:szCs w:val="24"/>
        </w:rPr>
        <w:t>„</w:t>
      </w:r>
      <w:r w:rsidR="00087205" w:rsidRPr="00704F18">
        <w:rPr>
          <w:sz w:val="24"/>
          <w:szCs w:val="24"/>
        </w:rPr>
        <w:t>Laimīte”, Sarkandaugavas ielā 24, Rīg</w:t>
      </w:r>
      <w:r w:rsidR="00DC0737">
        <w:rPr>
          <w:sz w:val="24"/>
          <w:szCs w:val="24"/>
        </w:rPr>
        <w:t>ā.</w:t>
      </w:r>
    </w:p>
    <w:p w14:paraId="6444060B" w14:textId="77777777" w:rsidR="00087205" w:rsidRPr="00704F18" w:rsidRDefault="00087205" w:rsidP="00087205">
      <w:pPr>
        <w:ind w:firstLine="561"/>
        <w:jc w:val="both"/>
        <w:rPr>
          <w:sz w:val="24"/>
          <w:szCs w:val="24"/>
        </w:rPr>
      </w:pPr>
    </w:p>
    <w:p w14:paraId="20A8D327" w14:textId="77777777" w:rsidR="005A5C8C" w:rsidRPr="00704F18" w:rsidRDefault="00C01A75" w:rsidP="00C01A75">
      <w:pPr>
        <w:rPr>
          <w:b/>
          <w:sz w:val="24"/>
          <w:szCs w:val="24"/>
        </w:rPr>
      </w:pPr>
      <w:r w:rsidRPr="00704F18">
        <w:rPr>
          <w:b/>
          <w:sz w:val="24"/>
          <w:szCs w:val="24"/>
        </w:rPr>
        <w:t>Reper</w:t>
      </w:r>
      <w:r w:rsidR="00087205" w:rsidRPr="00704F18">
        <w:rPr>
          <w:b/>
          <w:sz w:val="24"/>
          <w:szCs w:val="24"/>
        </w:rPr>
        <w:t>tuārs</w:t>
      </w:r>
    </w:p>
    <w:p w14:paraId="07B93C03" w14:textId="77777777" w:rsidR="00A979A5" w:rsidRPr="00704F18" w:rsidRDefault="00DD6736" w:rsidP="00DD6736">
      <w:pPr>
        <w:pStyle w:val="Heading5"/>
        <w:ind w:right="-240" w:firstLine="567"/>
        <w:jc w:val="both"/>
        <w:rPr>
          <w:sz w:val="24"/>
          <w:szCs w:val="24"/>
        </w:rPr>
      </w:pPr>
      <w:r w:rsidRPr="00704F18">
        <w:rPr>
          <w:b w:val="0"/>
          <w:sz w:val="24"/>
          <w:szCs w:val="24"/>
        </w:rPr>
        <w:t xml:space="preserve">8. </w:t>
      </w:r>
      <w:r w:rsidR="00F72C6D" w:rsidRPr="00704F18">
        <w:rPr>
          <w:b w:val="0"/>
          <w:sz w:val="24"/>
          <w:szCs w:val="24"/>
        </w:rPr>
        <w:t>F</w:t>
      </w:r>
      <w:r w:rsidR="00A979A5" w:rsidRPr="00704F18">
        <w:rPr>
          <w:b w:val="0"/>
          <w:sz w:val="24"/>
          <w:szCs w:val="24"/>
        </w:rPr>
        <w:t>ināla konkursā</w:t>
      </w:r>
      <w:r w:rsidR="00A979A5" w:rsidRPr="00704F18">
        <w:rPr>
          <w:sz w:val="24"/>
          <w:szCs w:val="24"/>
        </w:rPr>
        <w:t xml:space="preserve"> dalībnieki dzied </w:t>
      </w:r>
      <w:r w:rsidR="007B3C5B" w:rsidRPr="00704F18">
        <w:rPr>
          <w:sz w:val="24"/>
          <w:szCs w:val="24"/>
          <w:u w:val="single"/>
        </w:rPr>
        <w:t xml:space="preserve">trīs </w:t>
      </w:r>
      <w:r w:rsidR="00A979A5" w:rsidRPr="00704F18">
        <w:rPr>
          <w:sz w:val="24"/>
          <w:szCs w:val="24"/>
          <w:u w:val="single"/>
        </w:rPr>
        <w:t>dziesmas</w:t>
      </w:r>
      <w:r w:rsidR="00A979A5" w:rsidRPr="00704F18">
        <w:rPr>
          <w:sz w:val="24"/>
          <w:szCs w:val="24"/>
        </w:rPr>
        <w:t xml:space="preserve">: </w:t>
      </w:r>
    </w:p>
    <w:p w14:paraId="68400572" w14:textId="77777777" w:rsidR="00A979A5" w:rsidRPr="00704F18" w:rsidRDefault="00DD6736" w:rsidP="009F1428">
      <w:pPr>
        <w:pStyle w:val="Heading5"/>
        <w:ind w:right="-1" w:firstLine="567"/>
        <w:jc w:val="both"/>
        <w:rPr>
          <w:b w:val="0"/>
          <w:sz w:val="24"/>
          <w:szCs w:val="24"/>
        </w:rPr>
      </w:pPr>
      <w:r w:rsidRPr="00704F18">
        <w:rPr>
          <w:b w:val="0"/>
          <w:sz w:val="24"/>
          <w:szCs w:val="24"/>
        </w:rPr>
        <w:t>8.1.</w:t>
      </w:r>
      <w:r w:rsidR="001A4ED7" w:rsidRPr="00704F18">
        <w:rPr>
          <w:b w:val="0"/>
          <w:sz w:val="24"/>
          <w:szCs w:val="24"/>
        </w:rPr>
        <w:t xml:space="preserve"> </w:t>
      </w:r>
      <w:r w:rsidRPr="00704F18">
        <w:rPr>
          <w:b w:val="0"/>
          <w:i/>
          <w:sz w:val="24"/>
          <w:szCs w:val="24"/>
        </w:rPr>
        <w:t xml:space="preserve">a </w:t>
      </w:r>
      <w:proofErr w:type="spellStart"/>
      <w:r w:rsidRPr="00704F18">
        <w:rPr>
          <w:b w:val="0"/>
          <w:i/>
          <w:sz w:val="24"/>
          <w:szCs w:val="24"/>
        </w:rPr>
        <w:t>cappella</w:t>
      </w:r>
      <w:proofErr w:type="spellEnd"/>
      <w:r w:rsidRPr="00704F18">
        <w:rPr>
          <w:b w:val="0"/>
          <w:sz w:val="24"/>
          <w:szCs w:val="24"/>
        </w:rPr>
        <w:t xml:space="preserve"> </w:t>
      </w:r>
      <w:r w:rsidR="00072361" w:rsidRPr="00704F18">
        <w:rPr>
          <w:b w:val="0"/>
          <w:sz w:val="24"/>
          <w:szCs w:val="24"/>
        </w:rPr>
        <w:t>latviešu tautasdziesma</w:t>
      </w:r>
      <w:r w:rsidR="001A4ED7" w:rsidRPr="00704F18">
        <w:rPr>
          <w:b w:val="0"/>
          <w:sz w:val="24"/>
          <w:szCs w:val="24"/>
        </w:rPr>
        <w:t xml:space="preserve">s </w:t>
      </w:r>
      <w:r w:rsidR="00072361" w:rsidRPr="00704F18">
        <w:rPr>
          <w:b w:val="0"/>
          <w:sz w:val="24"/>
          <w:szCs w:val="24"/>
        </w:rPr>
        <w:t xml:space="preserve">apdare </w:t>
      </w:r>
      <w:r w:rsidRPr="00704F18">
        <w:rPr>
          <w:b w:val="0"/>
          <w:sz w:val="24"/>
          <w:szCs w:val="24"/>
        </w:rPr>
        <w:t>no 2.kārtas konkursa repertuāra;</w:t>
      </w:r>
    </w:p>
    <w:p w14:paraId="7B1DD5C1" w14:textId="77777777" w:rsidR="005A5C8C" w:rsidRPr="00704F18" w:rsidRDefault="00DD6736" w:rsidP="009F1428">
      <w:pPr>
        <w:ind w:firstLine="567"/>
        <w:jc w:val="both"/>
        <w:rPr>
          <w:sz w:val="24"/>
          <w:szCs w:val="24"/>
        </w:rPr>
      </w:pPr>
      <w:r w:rsidRPr="00704F18">
        <w:rPr>
          <w:sz w:val="24"/>
          <w:szCs w:val="24"/>
        </w:rPr>
        <w:t xml:space="preserve">8.2. </w:t>
      </w:r>
      <w:r w:rsidR="005A5C8C" w:rsidRPr="00704F18">
        <w:rPr>
          <w:sz w:val="24"/>
          <w:szCs w:val="24"/>
        </w:rPr>
        <w:t>brīvas izvēles latviešu tautasdziesmas apdare</w:t>
      </w:r>
      <w:r w:rsidRPr="00704F18">
        <w:rPr>
          <w:sz w:val="24"/>
          <w:szCs w:val="24"/>
        </w:rPr>
        <w:t xml:space="preserve"> </w:t>
      </w:r>
      <w:r w:rsidRPr="00704F18">
        <w:rPr>
          <w:i/>
          <w:sz w:val="24"/>
          <w:szCs w:val="24"/>
        </w:rPr>
        <w:t xml:space="preserve">a </w:t>
      </w:r>
      <w:proofErr w:type="spellStart"/>
      <w:r w:rsidRPr="00704F18">
        <w:rPr>
          <w:i/>
          <w:sz w:val="24"/>
          <w:szCs w:val="24"/>
        </w:rPr>
        <w:t>cappella</w:t>
      </w:r>
      <w:proofErr w:type="spellEnd"/>
      <w:r w:rsidR="005A5C8C" w:rsidRPr="00704F18">
        <w:rPr>
          <w:sz w:val="24"/>
          <w:szCs w:val="24"/>
        </w:rPr>
        <w:t>, kurā izmantoti</w:t>
      </w:r>
      <w:r w:rsidRPr="00704F18">
        <w:rPr>
          <w:sz w:val="24"/>
          <w:szCs w:val="24"/>
        </w:rPr>
        <w:t xml:space="preserve"> mūsdienīgi izteiksmes līdzekļi;</w:t>
      </w:r>
    </w:p>
    <w:p w14:paraId="429E4A2B" w14:textId="77777777" w:rsidR="00072361" w:rsidRPr="00704F18" w:rsidRDefault="00DD6736" w:rsidP="009F1428">
      <w:pPr>
        <w:pStyle w:val="BodyTextIndent"/>
        <w:ind w:right="-1" w:firstLine="567"/>
        <w:jc w:val="both"/>
        <w:rPr>
          <w:rFonts w:ascii="Times New Roman" w:hAnsi="Times New Roman"/>
          <w:sz w:val="24"/>
          <w:szCs w:val="24"/>
        </w:rPr>
      </w:pPr>
      <w:r w:rsidRPr="00704F18">
        <w:rPr>
          <w:rFonts w:ascii="Times New Roman" w:hAnsi="Times New Roman"/>
          <w:sz w:val="24"/>
          <w:szCs w:val="24"/>
        </w:rPr>
        <w:t>8.3.</w:t>
      </w:r>
      <w:r w:rsidR="00A979A5" w:rsidRPr="00704F18">
        <w:rPr>
          <w:rFonts w:ascii="Times New Roman" w:hAnsi="Times New Roman"/>
          <w:sz w:val="24"/>
          <w:szCs w:val="24"/>
        </w:rPr>
        <w:t xml:space="preserve"> viena no sešām</w:t>
      </w:r>
      <w:r w:rsidR="00072361" w:rsidRPr="00704F18">
        <w:rPr>
          <w:rFonts w:ascii="Times New Roman" w:hAnsi="Times New Roman"/>
          <w:sz w:val="24"/>
          <w:szCs w:val="24"/>
        </w:rPr>
        <w:t xml:space="preserve"> Imanta </w:t>
      </w:r>
      <w:proofErr w:type="spellStart"/>
      <w:r w:rsidR="00072361" w:rsidRPr="00704F18">
        <w:rPr>
          <w:rFonts w:ascii="Times New Roman" w:hAnsi="Times New Roman"/>
          <w:sz w:val="24"/>
          <w:szCs w:val="24"/>
        </w:rPr>
        <w:t>Mežaraupa</w:t>
      </w:r>
      <w:proofErr w:type="spellEnd"/>
      <w:r w:rsidR="00072361" w:rsidRPr="00704F18">
        <w:rPr>
          <w:rFonts w:ascii="Times New Roman" w:hAnsi="Times New Roman"/>
          <w:sz w:val="24"/>
          <w:szCs w:val="24"/>
        </w:rPr>
        <w:t xml:space="preserve"> rapsodijas-kantātes </w:t>
      </w:r>
      <w:r w:rsidR="00C53CCC" w:rsidRPr="00704F18">
        <w:rPr>
          <w:rFonts w:ascii="Times New Roman" w:hAnsi="Times New Roman"/>
          <w:sz w:val="24"/>
          <w:szCs w:val="24"/>
        </w:rPr>
        <w:t>„</w:t>
      </w:r>
      <w:r w:rsidR="00072361" w:rsidRPr="00704F18">
        <w:rPr>
          <w:rFonts w:ascii="Times New Roman" w:hAnsi="Times New Roman"/>
          <w:sz w:val="24"/>
          <w:szCs w:val="24"/>
        </w:rPr>
        <w:t xml:space="preserve">Nu ir laiks Rīgā braukt” daļām ar klavieru pavadījumu: </w:t>
      </w:r>
    </w:p>
    <w:p w14:paraId="4D90339B" w14:textId="77777777" w:rsidR="00072361" w:rsidRPr="00704F18" w:rsidRDefault="00072361" w:rsidP="00460649">
      <w:pPr>
        <w:pStyle w:val="BodyTextIndent"/>
        <w:ind w:left="720" w:right="-1" w:firstLine="437"/>
        <w:jc w:val="both"/>
        <w:rPr>
          <w:rFonts w:ascii="Times New Roman" w:hAnsi="Times New Roman"/>
          <w:sz w:val="24"/>
          <w:szCs w:val="24"/>
        </w:rPr>
      </w:pPr>
      <w:r w:rsidRPr="00704F18">
        <w:rPr>
          <w:rFonts w:ascii="Times New Roman" w:hAnsi="Times New Roman"/>
          <w:sz w:val="24"/>
          <w:szCs w:val="24"/>
        </w:rPr>
        <w:t xml:space="preserve">- II daļa </w:t>
      </w:r>
      <w:r w:rsidR="00F14F9C" w:rsidRPr="00704F18">
        <w:rPr>
          <w:rFonts w:ascii="Times New Roman" w:hAnsi="Times New Roman"/>
          <w:sz w:val="24"/>
          <w:szCs w:val="24"/>
        </w:rPr>
        <w:t>„</w:t>
      </w:r>
      <w:r w:rsidRPr="00704F18">
        <w:rPr>
          <w:rFonts w:ascii="Times New Roman" w:hAnsi="Times New Roman"/>
          <w:sz w:val="24"/>
          <w:szCs w:val="24"/>
        </w:rPr>
        <w:t xml:space="preserve">Latgalieši, sēļi – uz Rīgu!” </w:t>
      </w:r>
    </w:p>
    <w:p w14:paraId="30188EF0" w14:textId="77777777" w:rsidR="00072361" w:rsidRPr="00704F18" w:rsidRDefault="00072361" w:rsidP="00460649">
      <w:pPr>
        <w:pStyle w:val="BodyTextIndent"/>
        <w:ind w:left="720" w:right="-1" w:firstLine="437"/>
        <w:jc w:val="both"/>
        <w:rPr>
          <w:rFonts w:ascii="Times New Roman" w:hAnsi="Times New Roman"/>
          <w:sz w:val="24"/>
          <w:szCs w:val="24"/>
        </w:rPr>
      </w:pPr>
      <w:r w:rsidRPr="00704F18">
        <w:rPr>
          <w:rFonts w:ascii="Times New Roman" w:hAnsi="Times New Roman"/>
          <w:sz w:val="24"/>
          <w:szCs w:val="24"/>
        </w:rPr>
        <w:t xml:space="preserve">- III daļa </w:t>
      </w:r>
      <w:r w:rsidR="00F14F9C" w:rsidRPr="00704F18">
        <w:rPr>
          <w:rFonts w:ascii="Times New Roman" w:hAnsi="Times New Roman"/>
          <w:sz w:val="24"/>
          <w:szCs w:val="24"/>
        </w:rPr>
        <w:t>„</w:t>
      </w:r>
      <w:r w:rsidRPr="00704F18">
        <w:rPr>
          <w:rFonts w:ascii="Times New Roman" w:hAnsi="Times New Roman"/>
          <w:sz w:val="24"/>
          <w:szCs w:val="24"/>
        </w:rPr>
        <w:t>Vidzemnieki – uz Rīgu!”</w:t>
      </w:r>
    </w:p>
    <w:p w14:paraId="3930478F" w14:textId="77777777" w:rsidR="00072361" w:rsidRPr="00704F18" w:rsidRDefault="00072361" w:rsidP="00460649">
      <w:pPr>
        <w:pStyle w:val="BodyTextIndent"/>
        <w:ind w:left="720" w:right="-1" w:firstLine="437"/>
        <w:jc w:val="both"/>
        <w:rPr>
          <w:rFonts w:ascii="Times New Roman" w:hAnsi="Times New Roman"/>
          <w:sz w:val="24"/>
          <w:szCs w:val="24"/>
        </w:rPr>
      </w:pPr>
      <w:r w:rsidRPr="00704F18">
        <w:rPr>
          <w:rFonts w:ascii="Times New Roman" w:hAnsi="Times New Roman"/>
          <w:sz w:val="24"/>
          <w:szCs w:val="24"/>
        </w:rPr>
        <w:t xml:space="preserve">- </w:t>
      </w:r>
      <w:proofErr w:type="spellStart"/>
      <w:r w:rsidRPr="00704F18">
        <w:rPr>
          <w:rFonts w:ascii="Times New Roman" w:hAnsi="Times New Roman"/>
          <w:sz w:val="24"/>
          <w:szCs w:val="24"/>
        </w:rPr>
        <w:t>IVa</w:t>
      </w:r>
      <w:proofErr w:type="spellEnd"/>
      <w:r w:rsidRPr="00704F18">
        <w:rPr>
          <w:rFonts w:ascii="Times New Roman" w:hAnsi="Times New Roman"/>
          <w:sz w:val="24"/>
          <w:szCs w:val="24"/>
        </w:rPr>
        <w:t xml:space="preserve"> daļa </w:t>
      </w:r>
      <w:r w:rsidR="00F14F9C" w:rsidRPr="00704F18">
        <w:rPr>
          <w:rFonts w:ascii="Times New Roman" w:hAnsi="Times New Roman"/>
          <w:sz w:val="24"/>
          <w:szCs w:val="24"/>
        </w:rPr>
        <w:t>„</w:t>
      </w:r>
      <w:r w:rsidRPr="00704F18">
        <w:rPr>
          <w:rFonts w:ascii="Times New Roman" w:hAnsi="Times New Roman"/>
          <w:sz w:val="24"/>
          <w:szCs w:val="24"/>
        </w:rPr>
        <w:t>Kurzemnieki – uz Rīgu!”</w:t>
      </w:r>
    </w:p>
    <w:p w14:paraId="0C35FF89" w14:textId="77777777" w:rsidR="00072361" w:rsidRPr="00704F18" w:rsidRDefault="00072361" w:rsidP="00460649">
      <w:pPr>
        <w:pStyle w:val="BodyTextIndent"/>
        <w:ind w:left="720" w:right="-1" w:firstLine="437"/>
        <w:jc w:val="both"/>
        <w:rPr>
          <w:rFonts w:ascii="Times New Roman" w:hAnsi="Times New Roman"/>
          <w:sz w:val="24"/>
          <w:szCs w:val="24"/>
        </w:rPr>
      </w:pPr>
      <w:r w:rsidRPr="00704F18">
        <w:rPr>
          <w:rFonts w:ascii="Times New Roman" w:hAnsi="Times New Roman"/>
          <w:sz w:val="24"/>
          <w:szCs w:val="24"/>
        </w:rPr>
        <w:t xml:space="preserve">- </w:t>
      </w:r>
      <w:proofErr w:type="spellStart"/>
      <w:r w:rsidRPr="00704F18">
        <w:rPr>
          <w:rFonts w:ascii="Times New Roman" w:hAnsi="Times New Roman"/>
          <w:sz w:val="24"/>
          <w:szCs w:val="24"/>
        </w:rPr>
        <w:t>IVb</w:t>
      </w:r>
      <w:proofErr w:type="spellEnd"/>
      <w:r w:rsidRPr="00704F18">
        <w:rPr>
          <w:rFonts w:ascii="Times New Roman" w:hAnsi="Times New Roman"/>
          <w:sz w:val="24"/>
          <w:szCs w:val="24"/>
        </w:rPr>
        <w:t xml:space="preserve"> daļa </w:t>
      </w:r>
      <w:r w:rsidR="00F14F9C" w:rsidRPr="00704F18">
        <w:rPr>
          <w:rFonts w:ascii="Times New Roman" w:hAnsi="Times New Roman"/>
          <w:sz w:val="24"/>
          <w:szCs w:val="24"/>
        </w:rPr>
        <w:t>„</w:t>
      </w:r>
      <w:r w:rsidRPr="00704F18">
        <w:rPr>
          <w:rFonts w:ascii="Times New Roman" w:hAnsi="Times New Roman"/>
          <w:sz w:val="24"/>
          <w:szCs w:val="24"/>
        </w:rPr>
        <w:t xml:space="preserve">Uz Rīgu” </w:t>
      </w:r>
    </w:p>
    <w:p w14:paraId="0E98E24B" w14:textId="77777777" w:rsidR="00072361" w:rsidRPr="00704F18" w:rsidRDefault="00072361" w:rsidP="00460649">
      <w:pPr>
        <w:pStyle w:val="BodyTextIndent"/>
        <w:ind w:left="720" w:right="-1" w:firstLine="437"/>
        <w:jc w:val="both"/>
        <w:rPr>
          <w:rFonts w:ascii="Times New Roman" w:hAnsi="Times New Roman"/>
          <w:sz w:val="24"/>
          <w:szCs w:val="24"/>
        </w:rPr>
      </w:pPr>
      <w:r w:rsidRPr="00704F18">
        <w:rPr>
          <w:rFonts w:ascii="Times New Roman" w:hAnsi="Times New Roman"/>
          <w:sz w:val="24"/>
          <w:szCs w:val="24"/>
        </w:rPr>
        <w:t xml:space="preserve">- VI daļa </w:t>
      </w:r>
      <w:r w:rsidR="00F14F9C" w:rsidRPr="00704F18">
        <w:rPr>
          <w:rFonts w:ascii="Times New Roman" w:hAnsi="Times New Roman"/>
          <w:sz w:val="24"/>
          <w:szCs w:val="24"/>
        </w:rPr>
        <w:t>„</w:t>
      </w:r>
      <w:r w:rsidRPr="00704F18">
        <w:rPr>
          <w:rFonts w:ascii="Times New Roman" w:hAnsi="Times New Roman"/>
          <w:sz w:val="24"/>
          <w:szCs w:val="24"/>
        </w:rPr>
        <w:t>Ieraugot Rīgu”</w:t>
      </w:r>
    </w:p>
    <w:p w14:paraId="1A2E2194" w14:textId="77777777" w:rsidR="00072361" w:rsidRPr="00704F18" w:rsidRDefault="00072361" w:rsidP="00460649">
      <w:pPr>
        <w:pStyle w:val="BodyTextIndent"/>
        <w:ind w:left="720" w:right="-1" w:firstLine="437"/>
        <w:jc w:val="both"/>
        <w:rPr>
          <w:rFonts w:ascii="Times New Roman" w:hAnsi="Times New Roman"/>
          <w:sz w:val="24"/>
          <w:szCs w:val="24"/>
        </w:rPr>
      </w:pPr>
      <w:r w:rsidRPr="00704F18">
        <w:rPr>
          <w:rFonts w:ascii="Times New Roman" w:hAnsi="Times New Roman"/>
          <w:sz w:val="24"/>
          <w:szCs w:val="24"/>
        </w:rPr>
        <w:t xml:space="preserve">- VII daļa </w:t>
      </w:r>
      <w:r w:rsidR="00F14F9C" w:rsidRPr="00704F18">
        <w:rPr>
          <w:rFonts w:ascii="Times New Roman" w:hAnsi="Times New Roman"/>
          <w:sz w:val="24"/>
          <w:szCs w:val="24"/>
        </w:rPr>
        <w:t>„</w:t>
      </w:r>
      <w:r w:rsidRPr="00704F18">
        <w:rPr>
          <w:rFonts w:ascii="Times New Roman" w:hAnsi="Times New Roman"/>
          <w:sz w:val="24"/>
          <w:szCs w:val="24"/>
        </w:rPr>
        <w:t xml:space="preserve">Esam Rīgā”, </w:t>
      </w:r>
    </w:p>
    <w:p w14:paraId="76CAE56E" w14:textId="77777777" w:rsidR="00A979A5" w:rsidRPr="00704F18" w:rsidRDefault="00072361" w:rsidP="00460649">
      <w:pPr>
        <w:jc w:val="both"/>
        <w:rPr>
          <w:sz w:val="24"/>
          <w:szCs w:val="24"/>
        </w:rPr>
      </w:pPr>
      <w:r w:rsidRPr="00F43533">
        <w:rPr>
          <w:sz w:val="24"/>
          <w:szCs w:val="24"/>
        </w:rPr>
        <w:t xml:space="preserve">kura </w:t>
      </w:r>
      <w:r w:rsidR="00A979A5" w:rsidRPr="00F43533">
        <w:rPr>
          <w:sz w:val="24"/>
          <w:szCs w:val="24"/>
        </w:rPr>
        <w:t>tiek izlozēta</w:t>
      </w:r>
      <w:r w:rsidR="00A979A5" w:rsidRPr="00704F18">
        <w:rPr>
          <w:sz w:val="24"/>
          <w:szCs w:val="24"/>
        </w:rPr>
        <w:t xml:space="preserve"> </w:t>
      </w:r>
      <w:r w:rsidRPr="00704F18">
        <w:rPr>
          <w:b/>
          <w:sz w:val="24"/>
          <w:szCs w:val="24"/>
          <w:u w:val="single"/>
        </w:rPr>
        <w:t>2020.gada 23</w:t>
      </w:r>
      <w:r w:rsidR="00A979A5" w:rsidRPr="00704F18">
        <w:rPr>
          <w:b/>
          <w:sz w:val="24"/>
          <w:szCs w:val="24"/>
          <w:u w:val="single"/>
        </w:rPr>
        <w:t>.</w:t>
      </w:r>
      <w:r w:rsidRPr="00704F18">
        <w:rPr>
          <w:b/>
          <w:sz w:val="24"/>
          <w:szCs w:val="24"/>
          <w:u w:val="single"/>
        </w:rPr>
        <w:t>oktobrī</w:t>
      </w:r>
      <w:r w:rsidR="00DC0737">
        <w:rPr>
          <w:sz w:val="24"/>
          <w:szCs w:val="24"/>
        </w:rPr>
        <w:t xml:space="preserve"> no plkst.10.00 – 12.00, </w:t>
      </w:r>
      <w:r w:rsidR="00A979A5" w:rsidRPr="00704F18">
        <w:rPr>
          <w:sz w:val="24"/>
          <w:szCs w:val="24"/>
        </w:rPr>
        <w:t>zvanot</w:t>
      </w:r>
      <w:r w:rsidR="00DC0737">
        <w:rPr>
          <w:sz w:val="24"/>
          <w:szCs w:val="24"/>
        </w:rPr>
        <w:t xml:space="preserve"> </w:t>
      </w:r>
      <w:r w:rsidR="003F6938" w:rsidRPr="004E7ACE">
        <w:rPr>
          <w:sz w:val="24"/>
          <w:szCs w:val="24"/>
        </w:rPr>
        <w:t xml:space="preserve">projekta vadītājai Antrai </w:t>
      </w:r>
      <w:proofErr w:type="spellStart"/>
      <w:r w:rsidR="003F6938" w:rsidRPr="004E7ACE">
        <w:rPr>
          <w:sz w:val="24"/>
          <w:szCs w:val="24"/>
        </w:rPr>
        <w:t>Strikaitei</w:t>
      </w:r>
      <w:proofErr w:type="spellEnd"/>
      <w:r w:rsidR="00A979A5" w:rsidRPr="003F6938">
        <w:rPr>
          <w:color w:val="FF0000"/>
          <w:sz w:val="24"/>
          <w:szCs w:val="24"/>
        </w:rPr>
        <w:t xml:space="preserve"> </w:t>
      </w:r>
      <w:r w:rsidR="00A979A5" w:rsidRPr="00704F18">
        <w:rPr>
          <w:sz w:val="24"/>
          <w:szCs w:val="24"/>
        </w:rPr>
        <w:t>pa tālruni 67350811.</w:t>
      </w:r>
    </w:p>
    <w:p w14:paraId="60D0B5C7" w14:textId="77777777" w:rsidR="00A979A5" w:rsidRPr="00704F18" w:rsidRDefault="00AB4BD1" w:rsidP="00A979A5">
      <w:pPr>
        <w:ind w:firstLine="709"/>
        <w:jc w:val="both"/>
        <w:rPr>
          <w:sz w:val="24"/>
          <w:szCs w:val="24"/>
        </w:rPr>
      </w:pPr>
      <w:r w:rsidRPr="00704F18">
        <w:rPr>
          <w:sz w:val="24"/>
          <w:szCs w:val="24"/>
        </w:rPr>
        <w:t>8.</w:t>
      </w:r>
      <w:r w:rsidR="009F1428">
        <w:rPr>
          <w:sz w:val="24"/>
          <w:szCs w:val="24"/>
        </w:rPr>
        <w:t>4</w:t>
      </w:r>
      <w:r w:rsidRPr="00704F18">
        <w:rPr>
          <w:sz w:val="24"/>
          <w:szCs w:val="24"/>
        </w:rPr>
        <w:t xml:space="preserve">. </w:t>
      </w:r>
      <w:r w:rsidR="00A979A5" w:rsidRPr="00704F18">
        <w:rPr>
          <w:sz w:val="24"/>
          <w:szCs w:val="24"/>
        </w:rPr>
        <w:t xml:space="preserve">Visas vecuma grupas dzied savam vokālā ansambļa veidam atbilstošu salikumu (piem., </w:t>
      </w:r>
      <w:proofErr w:type="spellStart"/>
      <w:r w:rsidR="00A979A5" w:rsidRPr="00704F18">
        <w:rPr>
          <w:sz w:val="24"/>
          <w:szCs w:val="24"/>
        </w:rPr>
        <w:t>IVa</w:t>
      </w:r>
      <w:proofErr w:type="spellEnd"/>
      <w:r w:rsidR="00A979A5" w:rsidRPr="00704F18">
        <w:rPr>
          <w:sz w:val="24"/>
          <w:szCs w:val="24"/>
        </w:rPr>
        <w:t xml:space="preserve"> daļā jauktie vokālie ansambļi dzied </w:t>
      </w:r>
      <w:r w:rsidR="003F6938" w:rsidRPr="004E7ACE">
        <w:rPr>
          <w:sz w:val="24"/>
          <w:szCs w:val="24"/>
        </w:rPr>
        <w:t>partitūrā</w:t>
      </w:r>
      <w:r w:rsidR="004E7ACE" w:rsidRPr="004E7ACE">
        <w:rPr>
          <w:sz w:val="24"/>
          <w:szCs w:val="24"/>
        </w:rPr>
        <w:t xml:space="preserve"> rakstīto</w:t>
      </w:r>
      <w:r w:rsidR="00A979A5" w:rsidRPr="00704F18">
        <w:rPr>
          <w:sz w:val="24"/>
          <w:szCs w:val="24"/>
        </w:rPr>
        <w:t xml:space="preserve">, pielāgojot Solo rakstīto partiju </w:t>
      </w:r>
      <w:r w:rsidR="00F14F9C" w:rsidRPr="00704F18">
        <w:rPr>
          <w:sz w:val="24"/>
          <w:szCs w:val="24"/>
        </w:rPr>
        <w:t>„</w:t>
      </w:r>
      <w:r w:rsidR="00A979A5" w:rsidRPr="00704F18">
        <w:rPr>
          <w:sz w:val="24"/>
          <w:szCs w:val="24"/>
        </w:rPr>
        <w:t>zēns no Saldus” - Soprāna solo; savukārt, vidusskolu zēnu ansambļi</w:t>
      </w:r>
      <w:r w:rsidR="00DC0737">
        <w:rPr>
          <w:sz w:val="24"/>
          <w:szCs w:val="24"/>
        </w:rPr>
        <w:t xml:space="preserve"> </w:t>
      </w:r>
      <w:r w:rsidR="00A979A5" w:rsidRPr="00704F18">
        <w:rPr>
          <w:sz w:val="24"/>
          <w:szCs w:val="24"/>
        </w:rPr>
        <w:t>dzied Tenora un Basa partijas, bet 5.-9.klašu un vidusskolu meiteņu vokālie ansambļi dzied Sop</w:t>
      </w:r>
      <w:r w:rsidRPr="00704F18">
        <w:rPr>
          <w:sz w:val="24"/>
          <w:szCs w:val="24"/>
        </w:rPr>
        <w:t>rāna un Alta partijas</w:t>
      </w:r>
      <w:r w:rsidR="00A979A5" w:rsidRPr="00704F18">
        <w:rPr>
          <w:sz w:val="24"/>
          <w:szCs w:val="24"/>
        </w:rPr>
        <w:t>).</w:t>
      </w:r>
    </w:p>
    <w:p w14:paraId="41DA8735" w14:textId="77777777" w:rsidR="00A979A5" w:rsidRPr="00704F18" w:rsidRDefault="00A979A5" w:rsidP="00A979A5">
      <w:pPr>
        <w:ind w:left="709"/>
        <w:rPr>
          <w:sz w:val="24"/>
          <w:szCs w:val="24"/>
        </w:rPr>
      </w:pPr>
    </w:p>
    <w:p w14:paraId="7781D604" w14:textId="77777777" w:rsidR="00C01A75" w:rsidRPr="00704F18" w:rsidRDefault="00C01A75" w:rsidP="00C01A75">
      <w:pPr>
        <w:pStyle w:val="NoSpacing"/>
        <w:jc w:val="both"/>
        <w:rPr>
          <w:rFonts w:ascii="Times New Roman" w:hAnsi="Times New Roman" w:cs="Times New Roman"/>
          <w:b/>
          <w:sz w:val="24"/>
          <w:szCs w:val="24"/>
        </w:rPr>
      </w:pPr>
      <w:r w:rsidRPr="00704F18">
        <w:rPr>
          <w:rFonts w:ascii="Times New Roman" w:hAnsi="Times New Roman" w:cs="Times New Roman"/>
          <w:b/>
          <w:sz w:val="24"/>
          <w:szCs w:val="24"/>
        </w:rPr>
        <w:t>N</w:t>
      </w:r>
      <w:r w:rsidR="00087205" w:rsidRPr="00704F18">
        <w:rPr>
          <w:rFonts w:ascii="Times New Roman" w:hAnsi="Times New Roman" w:cs="Times New Roman"/>
          <w:b/>
          <w:sz w:val="24"/>
          <w:szCs w:val="24"/>
        </w:rPr>
        <w:t>osacījumi</w:t>
      </w:r>
      <w:r w:rsidRPr="00704F18">
        <w:rPr>
          <w:rFonts w:ascii="Times New Roman" w:hAnsi="Times New Roman" w:cs="Times New Roman"/>
          <w:b/>
          <w:sz w:val="24"/>
          <w:szCs w:val="24"/>
        </w:rPr>
        <w:t xml:space="preserve"> </w:t>
      </w:r>
    </w:p>
    <w:p w14:paraId="4AFC4885" w14:textId="77777777" w:rsidR="00C01A75" w:rsidRPr="00704F18" w:rsidRDefault="009F1428" w:rsidP="009F1428">
      <w:pPr>
        <w:rPr>
          <w:sz w:val="24"/>
          <w:szCs w:val="24"/>
        </w:rPr>
      </w:pPr>
      <w:r>
        <w:rPr>
          <w:b/>
          <w:sz w:val="24"/>
          <w:szCs w:val="24"/>
        </w:rPr>
        <w:tab/>
      </w:r>
      <w:r w:rsidR="00AB4BD1" w:rsidRPr="00704F18">
        <w:rPr>
          <w:sz w:val="24"/>
          <w:szCs w:val="24"/>
        </w:rPr>
        <w:t xml:space="preserve">9. </w:t>
      </w:r>
      <w:r w:rsidR="00C01A75" w:rsidRPr="00704F18">
        <w:rPr>
          <w:sz w:val="24"/>
          <w:szCs w:val="24"/>
        </w:rPr>
        <w:t>Vokālo ansambļu 1.-4.klašu grupa konkursā visas dziesmas dzied divbalsīgi, 5.-9.klašu grupa - trīsbalsīgi, 10.-12.klašu grupa -</w:t>
      </w:r>
      <w:r w:rsidR="00AB4BD1" w:rsidRPr="00704F18">
        <w:rPr>
          <w:sz w:val="24"/>
          <w:szCs w:val="24"/>
        </w:rPr>
        <w:t xml:space="preserve"> trīsbalsīgi vai vairākbalsīgi. </w:t>
      </w:r>
      <w:r w:rsidR="00707035" w:rsidRPr="00704F18">
        <w:rPr>
          <w:sz w:val="24"/>
          <w:szCs w:val="24"/>
        </w:rPr>
        <w:t>Vokālās grupas brīvas izvēles dziesmu dzied daudzbalsīgi (saskaņā ar dalībnieku skaitu).</w:t>
      </w:r>
    </w:p>
    <w:p w14:paraId="4B76F3E7" w14:textId="77777777" w:rsidR="00292D47" w:rsidRPr="00704F18" w:rsidRDefault="00AB4BD1" w:rsidP="00292D47">
      <w:pPr>
        <w:pStyle w:val="BodyTextIndent"/>
        <w:ind w:right="-1"/>
        <w:jc w:val="both"/>
        <w:rPr>
          <w:rFonts w:ascii="Times New Roman" w:hAnsi="Times New Roman"/>
          <w:sz w:val="24"/>
          <w:szCs w:val="24"/>
        </w:rPr>
      </w:pPr>
      <w:r w:rsidRPr="00704F18">
        <w:rPr>
          <w:rFonts w:ascii="Times New Roman" w:hAnsi="Times New Roman"/>
          <w:sz w:val="24"/>
          <w:szCs w:val="24"/>
        </w:rPr>
        <w:t xml:space="preserve">10. </w:t>
      </w:r>
      <w:r w:rsidR="00292D47" w:rsidRPr="00704F18">
        <w:rPr>
          <w:rFonts w:ascii="Times New Roman" w:hAnsi="Times New Roman"/>
          <w:sz w:val="24"/>
          <w:szCs w:val="24"/>
        </w:rPr>
        <w:t>Visām konkursa dziesmām ir jāatbilst dalībnieku vecuma grupai.</w:t>
      </w:r>
    </w:p>
    <w:p w14:paraId="2D77B9BD" w14:textId="77777777" w:rsidR="00707035" w:rsidRPr="00704F18" w:rsidRDefault="00AB4BD1" w:rsidP="00C01A75">
      <w:pPr>
        <w:pStyle w:val="NoSpacing"/>
        <w:ind w:firstLine="720"/>
        <w:jc w:val="both"/>
        <w:rPr>
          <w:rFonts w:ascii="Times New Roman" w:hAnsi="Times New Roman" w:cs="Times New Roman"/>
          <w:sz w:val="24"/>
          <w:szCs w:val="24"/>
        </w:rPr>
      </w:pPr>
      <w:r w:rsidRPr="00704F18">
        <w:rPr>
          <w:rFonts w:ascii="Times New Roman" w:hAnsi="Times New Roman" w:cs="Times New Roman"/>
          <w:sz w:val="24"/>
          <w:szCs w:val="24"/>
        </w:rPr>
        <w:t xml:space="preserve">11. </w:t>
      </w:r>
      <w:r w:rsidR="00707035" w:rsidRPr="00704F18">
        <w:rPr>
          <w:rFonts w:ascii="Times New Roman" w:hAnsi="Times New Roman" w:cs="Times New Roman"/>
          <w:sz w:val="24"/>
          <w:szCs w:val="24"/>
        </w:rPr>
        <w:t>Visas konkursa dziesmas kolektīva dalībnieki dzied no galvas.</w:t>
      </w:r>
    </w:p>
    <w:p w14:paraId="651D52D0" w14:textId="77777777" w:rsidR="00D760E4" w:rsidRPr="00704F18" w:rsidRDefault="00AB4BD1" w:rsidP="00D760E4">
      <w:pPr>
        <w:pStyle w:val="NoSpacing"/>
        <w:ind w:firstLine="720"/>
        <w:jc w:val="both"/>
        <w:rPr>
          <w:rFonts w:ascii="Times New Roman" w:hAnsi="Times New Roman" w:cs="Times New Roman"/>
          <w:sz w:val="24"/>
          <w:szCs w:val="24"/>
        </w:rPr>
      </w:pPr>
      <w:r w:rsidRPr="00704F18">
        <w:rPr>
          <w:rFonts w:ascii="Times New Roman" w:hAnsi="Times New Roman" w:cs="Times New Roman"/>
          <w:sz w:val="24"/>
          <w:szCs w:val="24"/>
        </w:rPr>
        <w:t xml:space="preserve">12. </w:t>
      </w:r>
      <w:r w:rsidR="00D760E4" w:rsidRPr="00704F18">
        <w:rPr>
          <w:rFonts w:ascii="Times New Roman" w:hAnsi="Times New Roman" w:cs="Times New Roman"/>
          <w:sz w:val="24"/>
          <w:szCs w:val="24"/>
        </w:rPr>
        <w:t>Fināla konkursā kopējais kolektī</w:t>
      </w:r>
      <w:r w:rsidR="00087205" w:rsidRPr="00704F18">
        <w:rPr>
          <w:rFonts w:ascii="Times New Roman" w:hAnsi="Times New Roman" w:cs="Times New Roman"/>
          <w:sz w:val="24"/>
          <w:szCs w:val="24"/>
        </w:rPr>
        <w:t xml:space="preserve">va uzstāšanās laiks nepārsniedz </w:t>
      </w:r>
      <w:r w:rsidR="007B3C5B" w:rsidRPr="00704F18">
        <w:rPr>
          <w:rFonts w:ascii="Times New Roman" w:hAnsi="Times New Roman" w:cs="Times New Roman"/>
          <w:sz w:val="24"/>
          <w:szCs w:val="24"/>
        </w:rPr>
        <w:t xml:space="preserve">12 </w:t>
      </w:r>
      <w:r w:rsidR="00D760E4" w:rsidRPr="00704F18">
        <w:rPr>
          <w:rFonts w:ascii="Times New Roman" w:hAnsi="Times New Roman" w:cs="Times New Roman"/>
          <w:sz w:val="24"/>
          <w:szCs w:val="24"/>
        </w:rPr>
        <w:t>minūtes, ieskaitot uziešanu un noiešanu.</w:t>
      </w:r>
    </w:p>
    <w:p w14:paraId="30FED685" w14:textId="77777777" w:rsidR="00707035" w:rsidRPr="00704F18" w:rsidRDefault="00AB4BD1" w:rsidP="00707035">
      <w:pPr>
        <w:pStyle w:val="NoSpacing"/>
        <w:shd w:val="clear" w:color="auto" w:fill="FFFFFF"/>
        <w:ind w:right="-1" w:firstLine="720"/>
        <w:jc w:val="both"/>
        <w:rPr>
          <w:rFonts w:ascii="Times New Roman" w:hAnsi="Times New Roman" w:cs="Times New Roman"/>
          <w:sz w:val="24"/>
          <w:szCs w:val="24"/>
        </w:rPr>
      </w:pPr>
      <w:r w:rsidRPr="00704F18">
        <w:rPr>
          <w:rFonts w:ascii="Times New Roman" w:hAnsi="Times New Roman" w:cs="Times New Roman"/>
          <w:sz w:val="24"/>
          <w:szCs w:val="24"/>
        </w:rPr>
        <w:t xml:space="preserve">13. </w:t>
      </w:r>
      <w:r w:rsidR="00707035" w:rsidRPr="00704F18">
        <w:rPr>
          <w:rFonts w:ascii="Times New Roman" w:hAnsi="Times New Roman" w:cs="Times New Roman"/>
          <w:sz w:val="24"/>
          <w:szCs w:val="24"/>
        </w:rPr>
        <w:t>Vokālie ansambļi konkursā uzstājas akustiskā veidā, neizmantojot skaņu pastiprinošas iekārtas. Pavadījumam var izmantot jebkuru akustisko mūzikas instrumentu. Pavadījumu var spēlēt kolektīva vadītājs. Priekšnesumos drīkst izmantot sitaminstrumentus bez noteikta skaņu augstuma.</w:t>
      </w:r>
    </w:p>
    <w:p w14:paraId="3B7887CE" w14:textId="77777777" w:rsidR="00707035" w:rsidRPr="00704F18" w:rsidRDefault="00AB4BD1" w:rsidP="00707035">
      <w:pPr>
        <w:pStyle w:val="NoSpacing"/>
        <w:ind w:right="-1" w:firstLine="720"/>
        <w:jc w:val="both"/>
        <w:rPr>
          <w:rFonts w:ascii="Times New Roman" w:hAnsi="Times New Roman" w:cs="Times New Roman"/>
          <w:sz w:val="24"/>
          <w:szCs w:val="24"/>
        </w:rPr>
      </w:pPr>
      <w:r w:rsidRPr="00704F18">
        <w:rPr>
          <w:rFonts w:ascii="Times New Roman" w:hAnsi="Times New Roman" w:cs="Times New Roman"/>
          <w:sz w:val="24"/>
          <w:szCs w:val="24"/>
        </w:rPr>
        <w:t xml:space="preserve">14. </w:t>
      </w:r>
      <w:r w:rsidR="00707035" w:rsidRPr="00704F18">
        <w:rPr>
          <w:rFonts w:ascii="Times New Roman" w:hAnsi="Times New Roman" w:cs="Times New Roman"/>
          <w:sz w:val="24"/>
          <w:szCs w:val="24"/>
        </w:rPr>
        <w:t xml:space="preserve">Katra kolektīva vadītājs </w:t>
      </w:r>
      <w:r w:rsidR="00707035" w:rsidRPr="00704F18">
        <w:rPr>
          <w:rFonts w:ascii="Times New Roman" w:hAnsi="Times New Roman" w:cs="Times New Roman"/>
          <w:sz w:val="24"/>
          <w:szCs w:val="24"/>
          <w:u w:val="single"/>
        </w:rPr>
        <w:t xml:space="preserve">savlaicīgi sagatavo un </w:t>
      </w:r>
      <w:r w:rsidR="00707035" w:rsidRPr="00704F18">
        <w:rPr>
          <w:rFonts w:ascii="Times New Roman" w:hAnsi="Times New Roman" w:cs="Times New Roman"/>
          <w:i/>
          <w:sz w:val="24"/>
          <w:szCs w:val="24"/>
          <w:u w:val="single"/>
        </w:rPr>
        <w:t>noformē</w:t>
      </w:r>
      <w:r w:rsidR="00707035" w:rsidRPr="00704F18">
        <w:rPr>
          <w:rFonts w:ascii="Times New Roman" w:hAnsi="Times New Roman" w:cs="Times New Roman"/>
          <w:sz w:val="24"/>
          <w:szCs w:val="24"/>
          <w:u w:val="single"/>
        </w:rPr>
        <w:t xml:space="preserve"> </w:t>
      </w:r>
      <w:r w:rsidR="00707035" w:rsidRPr="00704F18">
        <w:rPr>
          <w:rFonts w:ascii="Times New Roman" w:hAnsi="Times New Roman" w:cs="Times New Roman"/>
          <w:sz w:val="24"/>
          <w:szCs w:val="24"/>
        </w:rPr>
        <w:t xml:space="preserve">konkursā pieteiktā repertuāra </w:t>
      </w:r>
      <w:r w:rsidR="00707035" w:rsidRPr="009F1428">
        <w:rPr>
          <w:rFonts w:ascii="Times New Roman" w:hAnsi="Times New Roman" w:cs="Times New Roman"/>
          <w:bCs/>
          <w:sz w:val="24"/>
          <w:szCs w:val="24"/>
        </w:rPr>
        <w:t>nošu materiālu 5 (piecos) eksemplāros (notis</w:t>
      </w:r>
      <w:r w:rsidR="00707035" w:rsidRPr="00704F18">
        <w:rPr>
          <w:rFonts w:ascii="Times New Roman" w:hAnsi="Times New Roman" w:cs="Times New Roman"/>
          <w:sz w:val="24"/>
          <w:szCs w:val="24"/>
        </w:rPr>
        <w:t xml:space="preserve"> katram vērtēšanas komisijas loceklim ir sakārtotas dziesmu secībā), kuru pirms uzstāšanās iesniedz vērtēšanas komisijai, pretējā gadījumā priekšnesums netiek vērtēts. </w:t>
      </w:r>
    </w:p>
    <w:p w14:paraId="19FEBB5C" w14:textId="77777777" w:rsidR="00707035" w:rsidRPr="00704F18" w:rsidRDefault="00D24DCD" w:rsidP="00707035">
      <w:pPr>
        <w:pStyle w:val="NoSpacing"/>
        <w:ind w:right="-1" w:firstLine="720"/>
        <w:jc w:val="both"/>
        <w:rPr>
          <w:rFonts w:ascii="Times New Roman" w:hAnsi="Times New Roman" w:cs="Times New Roman"/>
          <w:sz w:val="24"/>
          <w:szCs w:val="24"/>
        </w:rPr>
      </w:pPr>
      <w:r w:rsidRPr="00704F18">
        <w:rPr>
          <w:rFonts w:ascii="Times New Roman" w:hAnsi="Times New Roman" w:cs="Times New Roman"/>
          <w:i/>
          <w:iCs/>
          <w:sz w:val="24"/>
          <w:szCs w:val="24"/>
        </w:rPr>
        <w:t>Piezīme.</w:t>
      </w:r>
      <w:r w:rsidRPr="00704F18">
        <w:rPr>
          <w:rFonts w:ascii="Times New Roman" w:hAnsi="Times New Roman" w:cs="Times New Roman"/>
          <w:sz w:val="24"/>
          <w:szCs w:val="24"/>
        </w:rPr>
        <w:t xml:space="preserve"> </w:t>
      </w:r>
      <w:r w:rsidR="00707035" w:rsidRPr="00704F18">
        <w:rPr>
          <w:rFonts w:ascii="Times New Roman" w:hAnsi="Times New Roman" w:cs="Times New Roman"/>
          <w:sz w:val="24"/>
          <w:szCs w:val="24"/>
        </w:rPr>
        <w:t xml:space="preserve">Notis Imanta </w:t>
      </w:r>
      <w:proofErr w:type="spellStart"/>
      <w:r w:rsidR="00707035" w:rsidRPr="00704F18">
        <w:rPr>
          <w:rFonts w:ascii="Times New Roman" w:hAnsi="Times New Roman" w:cs="Times New Roman"/>
          <w:sz w:val="24"/>
          <w:szCs w:val="24"/>
        </w:rPr>
        <w:t>Mežaraup</w:t>
      </w:r>
      <w:r w:rsidR="00E02767" w:rsidRPr="00704F18">
        <w:rPr>
          <w:rFonts w:ascii="Times New Roman" w:hAnsi="Times New Roman" w:cs="Times New Roman"/>
          <w:sz w:val="24"/>
          <w:szCs w:val="24"/>
        </w:rPr>
        <w:t>a</w:t>
      </w:r>
      <w:proofErr w:type="spellEnd"/>
      <w:r w:rsidR="00707035" w:rsidRPr="00704F18">
        <w:rPr>
          <w:rFonts w:ascii="Times New Roman" w:hAnsi="Times New Roman" w:cs="Times New Roman"/>
          <w:sz w:val="24"/>
          <w:szCs w:val="24"/>
        </w:rPr>
        <w:t xml:space="preserve"> rapsodijai</w:t>
      </w:r>
      <w:r w:rsidR="00E02767" w:rsidRPr="00704F18">
        <w:rPr>
          <w:rFonts w:ascii="Times New Roman" w:hAnsi="Times New Roman" w:cs="Times New Roman"/>
          <w:sz w:val="24"/>
          <w:szCs w:val="24"/>
        </w:rPr>
        <w:t>-</w:t>
      </w:r>
      <w:r w:rsidR="00707035" w:rsidRPr="00704F18">
        <w:rPr>
          <w:rFonts w:ascii="Times New Roman" w:hAnsi="Times New Roman" w:cs="Times New Roman"/>
          <w:sz w:val="24"/>
          <w:szCs w:val="24"/>
        </w:rPr>
        <w:t xml:space="preserve">kantātei ar </w:t>
      </w:r>
      <w:r w:rsidR="00E02767" w:rsidRPr="00704F18">
        <w:rPr>
          <w:rFonts w:ascii="Times New Roman" w:hAnsi="Times New Roman" w:cs="Times New Roman"/>
          <w:sz w:val="24"/>
          <w:szCs w:val="24"/>
        </w:rPr>
        <w:t xml:space="preserve">latviešu </w:t>
      </w:r>
      <w:r w:rsidR="00707035" w:rsidRPr="00704F18">
        <w:rPr>
          <w:rFonts w:ascii="Times New Roman" w:hAnsi="Times New Roman" w:cs="Times New Roman"/>
          <w:sz w:val="24"/>
          <w:szCs w:val="24"/>
        </w:rPr>
        <w:t xml:space="preserve">tautas dziesmu </w:t>
      </w:r>
      <w:r w:rsidR="00E02767" w:rsidRPr="00704F18">
        <w:rPr>
          <w:rFonts w:ascii="Times New Roman" w:hAnsi="Times New Roman" w:cs="Times New Roman"/>
          <w:sz w:val="24"/>
          <w:szCs w:val="24"/>
        </w:rPr>
        <w:t>tekstiem</w:t>
      </w:r>
      <w:r w:rsidR="00707035" w:rsidRPr="00704F18">
        <w:rPr>
          <w:rFonts w:ascii="Times New Roman" w:hAnsi="Times New Roman" w:cs="Times New Roman"/>
          <w:sz w:val="24"/>
          <w:szCs w:val="24"/>
        </w:rPr>
        <w:t xml:space="preserve"> „Nu ir laiks Rīgā braukt” </w:t>
      </w:r>
      <w:r w:rsidR="00E02767" w:rsidRPr="00704F18">
        <w:rPr>
          <w:rFonts w:ascii="Times New Roman" w:hAnsi="Times New Roman" w:cs="Times New Roman"/>
          <w:sz w:val="24"/>
          <w:szCs w:val="24"/>
        </w:rPr>
        <w:t xml:space="preserve">komisijai </w:t>
      </w:r>
      <w:r w:rsidR="00707035" w:rsidRPr="00704F18">
        <w:rPr>
          <w:rFonts w:ascii="Times New Roman" w:hAnsi="Times New Roman" w:cs="Times New Roman"/>
          <w:sz w:val="24"/>
          <w:szCs w:val="24"/>
        </w:rPr>
        <w:t>nav jāiesniedz.</w:t>
      </w:r>
    </w:p>
    <w:p w14:paraId="5C6683E0" w14:textId="77777777" w:rsidR="00707035" w:rsidRPr="00704F18" w:rsidRDefault="00AB4BD1" w:rsidP="00707035">
      <w:pPr>
        <w:pStyle w:val="NoSpacing"/>
        <w:ind w:right="-1" w:firstLine="720"/>
        <w:jc w:val="both"/>
        <w:rPr>
          <w:rFonts w:ascii="Times New Roman" w:hAnsi="Times New Roman" w:cs="Times New Roman"/>
          <w:sz w:val="24"/>
          <w:szCs w:val="24"/>
        </w:rPr>
      </w:pPr>
      <w:r w:rsidRPr="00704F18">
        <w:rPr>
          <w:rFonts w:ascii="Times New Roman" w:hAnsi="Times New Roman" w:cs="Times New Roman"/>
          <w:sz w:val="24"/>
          <w:szCs w:val="24"/>
        </w:rPr>
        <w:t xml:space="preserve">15. </w:t>
      </w:r>
      <w:r w:rsidR="00707035" w:rsidRPr="00704F18">
        <w:rPr>
          <w:rFonts w:ascii="Times New Roman" w:hAnsi="Times New Roman" w:cs="Times New Roman"/>
          <w:sz w:val="24"/>
          <w:szCs w:val="24"/>
        </w:rPr>
        <w:t xml:space="preserve">Priekšnesums netiek vērtēts arī gadījumā, ja izpildāmais repertuārs neatbilst dalībnieku dziedātajam </w:t>
      </w:r>
      <w:r w:rsidR="00707035" w:rsidRPr="00F43533">
        <w:rPr>
          <w:rFonts w:ascii="Times New Roman" w:hAnsi="Times New Roman" w:cs="Times New Roman"/>
          <w:sz w:val="24"/>
          <w:szCs w:val="24"/>
        </w:rPr>
        <w:t>pēc iesniegtā nošu pieraksta</w:t>
      </w:r>
      <w:r w:rsidR="00707035" w:rsidRPr="00704F18">
        <w:rPr>
          <w:rFonts w:ascii="Times New Roman" w:hAnsi="Times New Roman" w:cs="Times New Roman"/>
          <w:sz w:val="24"/>
          <w:szCs w:val="24"/>
        </w:rPr>
        <w:t xml:space="preserve">. </w:t>
      </w:r>
    </w:p>
    <w:p w14:paraId="63DDFED7" w14:textId="77777777" w:rsidR="00707035" w:rsidRPr="00704F18" w:rsidRDefault="00AB4BD1" w:rsidP="00707035">
      <w:pPr>
        <w:pStyle w:val="NoSpacing"/>
        <w:ind w:right="-1" w:firstLine="720"/>
        <w:jc w:val="both"/>
        <w:rPr>
          <w:rFonts w:ascii="Times New Roman" w:hAnsi="Times New Roman" w:cs="Times New Roman"/>
          <w:sz w:val="24"/>
          <w:szCs w:val="24"/>
        </w:rPr>
      </w:pPr>
      <w:r w:rsidRPr="00704F18">
        <w:rPr>
          <w:rFonts w:ascii="Times New Roman" w:hAnsi="Times New Roman" w:cs="Times New Roman"/>
          <w:sz w:val="24"/>
          <w:szCs w:val="24"/>
        </w:rPr>
        <w:t xml:space="preserve">16. </w:t>
      </w:r>
      <w:r w:rsidR="00707035" w:rsidRPr="00704F18">
        <w:rPr>
          <w:rFonts w:ascii="Times New Roman" w:hAnsi="Times New Roman" w:cs="Times New Roman"/>
          <w:sz w:val="24"/>
          <w:szCs w:val="24"/>
        </w:rPr>
        <w:t xml:space="preserve">Konkursa laikā skolotāji nediriģē un </w:t>
      </w:r>
      <w:r w:rsidR="007B3C5B" w:rsidRPr="00704F18">
        <w:rPr>
          <w:rFonts w:ascii="Times New Roman" w:hAnsi="Times New Roman" w:cs="Times New Roman"/>
          <w:sz w:val="24"/>
          <w:szCs w:val="24"/>
        </w:rPr>
        <w:t>ne</w:t>
      </w:r>
      <w:r w:rsidR="00707035" w:rsidRPr="00704F18">
        <w:rPr>
          <w:rFonts w:ascii="Times New Roman" w:hAnsi="Times New Roman" w:cs="Times New Roman"/>
          <w:sz w:val="24"/>
          <w:szCs w:val="24"/>
        </w:rPr>
        <w:t>dzied līdzi izpildītājiem.</w:t>
      </w:r>
    </w:p>
    <w:p w14:paraId="56866F79" w14:textId="77777777" w:rsidR="00707035" w:rsidRPr="00704F18" w:rsidRDefault="00AB4BD1" w:rsidP="009F1428">
      <w:pPr>
        <w:pStyle w:val="NoSpacing"/>
        <w:ind w:right="-1" w:firstLine="720"/>
        <w:jc w:val="both"/>
        <w:rPr>
          <w:rFonts w:ascii="Times New Roman" w:hAnsi="Times New Roman" w:cs="Times New Roman"/>
          <w:sz w:val="24"/>
          <w:szCs w:val="24"/>
        </w:rPr>
      </w:pPr>
      <w:r w:rsidRPr="00704F18">
        <w:rPr>
          <w:rFonts w:ascii="Times New Roman" w:hAnsi="Times New Roman" w:cs="Times New Roman"/>
          <w:sz w:val="24"/>
          <w:szCs w:val="24"/>
        </w:rPr>
        <w:t xml:space="preserve">17. </w:t>
      </w:r>
      <w:r w:rsidR="00707035" w:rsidRPr="00704F18">
        <w:rPr>
          <w:rFonts w:ascii="Times New Roman" w:hAnsi="Times New Roman" w:cs="Times New Roman"/>
          <w:sz w:val="24"/>
          <w:szCs w:val="24"/>
        </w:rPr>
        <w:t>Lai nodrošinātu XI</w:t>
      </w:r>
      <w:r w:rsidR="00E02767" w:rsidRPr="00704F18">
        <w:rPr>
          <w:rFonts w:ascii="Times New Roman" w:hAnsi="Times New Roman" w:cs="Times New Roman"/>
          <w:sz w:val="24"/>
          <w:szCs w:val="24"/>
        </w:rPr>
        <w:t>I</w:t>
      </w:r>
      <w:r w:rsidR="00777EA1">
        <w:rPr>
          <w:rFonts w:ascii="Times New Roman" w:hAnsi="Times New Roman" w:cs="Times New Roman"/>
          <w:sz w:val="24"/>
          <w:szCs w:val="24"/>
        </w:rPr>
        <w:t xml:space="preserve"> Latvijas S</w:t>
      </w:r>
      <w:r w:rsidR="00707035" w:rsidRPr="00704F18">
        <w:rPr>
          <w:rFonts w:ascii="Times New Roman" w:hAnsi="Times New Roman" w:cs="Times New Roman"/>
          <w:sz w:val="24"/>
          <w:szCs w:val="24"/>
        </w:rPr>
        <w:t xml:space="preserve">kolu jaunatnes dziesmu un deju svētku Tautas mūzikas koncerta </w:t>
      </w:r>
      <w:r w:rsidR="00481641" w:rsidRPr="00704F18">
        <w:rPr>
          <w:rFonts w:ascii="Times New Roman" w:hAnsi="Times New Roman" w:cs="Times New Roman"/>
          <w:sz w:val="24"/>
          <w:szCs w:val="24"/>
        </w:rPr>
        <w:t>„</w:t>
      </w:r>
      <w:r w:rsidR="00D24DCD" w:rsidRPr="00704F18">
        <w:rPr>
          <w:rFonts w:ascii="Times New Roman" w:hAnsi="Times New Roman" w:cs="Times New Roman"/>
          <w:sz w:val="24"/>
          <w:szCs w:val="24"/>
        </w:rPr>
        <w:t xml:space="preserve">Līdz pašām debesīm” </w:t>
      </w:r>
      <w:r w:rsidR="00707035" w:rsidRPr="00704F18">
        <w:rPr>
          <w:rFonts w:ascii="Times New Roman" w:hAnsi="Times New Roman" w:cs="Times New Roman"/>
          <w:sz w:val="24"/>
          <w:szCs w:val="24"/>
        </w:rPr>
        <w:t>sagatavošanu, viens nošu eksemplārs paliek organizatoriem</w:t>
      </w:r>
      <w:r w:rsidR="00E02767" w:rsidRPr="00704F18">
        <w:rPr>
          <w:rFonts w:ascii="Times New Roman" w:hAnsi="Times New Roman" w:cs="Times New Roman"/>
          <w:sz w:val="24"/>
          <w:szCs w:val="24"/>
        </w:rPr>
        <w:t>, p</w:t>
      </w:r>
      <w:r w:rsidR="00707035" w:rsidRPr="00704F18">
        <w:rPr>
          <w:rFonts w:ascii="Times New Roman" w:hAnsi="Times New Roman" w:cs="Times New Roman"/>
          <w:sz w:val="24"/>
          <w:szCs w:val="24"/>
        </w:rPr>
        <w:t xml:space="preserve">ārējos </w:t>
      </w:r>
      <w:r w:rsidR="00E02767" w:rsidRPr="00704F18">
        <w:rPr>
          <w:rFonts w:ascii="Times New Roman" w:hAnsi="Times New Roman" w:cs="Times New Roman"/>
          <w:sz w:val="24"/>
          <w:szCs w:val="24"/>
        </w:rPr>
        <w:t>četrus</w:t>
      </w:r>
      <w:r w:rsidR="00707035" w:rsidRPr="00704F18">
        <w:rPr>
          <w:rFonts w:ascii="Times New Roman" w:hAnsi="Times New Roman" w:cs="Times New Roman"/>
          <w:sz w:val="24"/>
          <w:szCs w:val="24"/>
        </w:rPr>
        <w:t xml:space="preserve"> nošu eksemplārus pēc konkursa (konkursa dienā) var saņemt atpakaļ konkursa norises vietā.</w:t>
      </w:r>
    </w:p>
    <w:p w14:paraId="7E6F47F9" w14:textId="77777777" w:rsidR="00F72C6D" w:rsidRPr="00704F18" w:rsidRDefault="00AB4BD1" w:rsidP="009F1428">
      <w:pPr>
        <w:ind w:firstLine="720"/>
        <w:jc w:val="both"/>
        <w:rPr>
          <w:sz w:val="24"/>
          <w:szCs w:val="24"/>
        </w:rPr>
      </w:pPr>
      <w:r w:rsidRPr="00704F18">
        <w:rPr>
          <w:sz w:val="24"/>
          <w:szCs w:val="24"/>
        </w:rPr>
        <w:t xml:space="preserve">18. </w:t>
      </w:r>
      <w:r w:rsidR="00072361" w:rsidRPr="00704F18">
        <w:rPr>
          <w:sz w:val="24"/>
          <w:szCs w:val="24"/>
        </w:rPr>
        <w:t xml:space="preserve">Vērtēšanas </w:t>
      </w:r>
      <w:r w:rsidR="00F72C6D" w:rsidRPr="00704F18">
        <w:rPr>
          <w:sz w:val="24"/>
          <w:szCs w:val="24"/>
        </w:rPr>
        <w:t>komisi</w:t>
      </w:r>
      <w:r w:rsidR="00177335">
        <w:rPr>
          <w:sz w:val="24"/>
          <w:szCs w:val="24"/>
        </w:rPr>
        <w:t>ja, noklausoties un izvērtējot f</w:t>
      </w:r>
      <w:r w:rsidR="00F72C6D" w:rsidRPr="00704F18">
        <w:rPr>
          <w:sz w:val="24"/>
          <w:szCs w:val="24"/>
        </w:rPr>
        <w:t>ināla konkursa dalībnieku sniegumu, kā arī ņemot vērā kolektīva repertuāra izvēli,</w:t>
      </w:r>
      <w:r w:rsidR="00F72C6D" w:rsidRPr="00704F18">
        <w:rPr>
          <w:i/>
          <w:sz w:val="24"/>
          <w:szCs w:val="24"/>
        </w:rPr>
        <w:t xml:space="preserve"> </w:t>
      </w:r>
      <w:r w:rsidR="00F72C6D" w:rsidRPr="00704F18">
        <w:rPr>
          <w:sz w:val="24"/>
          <w:szCs w:val="24"/>
        </w:rPr>
        <w:t xml:space="preserve">iesaka dalībniekus </w:t>
      </w:r>
      <w:r w:rsidR="00D24DCD" w:rsidRPr="00704F18">
        <w:rPr>
          <w:sz w:val="24"/>
          <w:szCs w:val="24"/>
        </w:rPr>
        <w:t xml:space="preserve">XII Latvijas </w:t>
      </w:r>
      <w:r w:rsidR="00777EA1">
        <w:rPr>
          <w:sz w:val="24"/>
          <w:szCs w:val="24"/>
        </w:rPr>
        <w:t>S</w:t>
      </w:r>
      <w:r w:rsidR="00D24DCD" w:rsidRPr="00704F18">
        <w:rPr>
          <w:sz w:val="24"/>
          <w:szCs w:val="24"/>
        </w:rPr>
        <w:t xml:space="preserve">kolu </w:t>
      </w:r>
      <w:r w:rsidR="00D24DCD" w:rsidRPr="00704F18">
        <w:rPr>
          <w:sz w:val="24"/>
          <w:szCs w:val="24"/>
        </w:rPr>
        <w:lastRenderedPageBreak/>
        <w:t xml:space="preserve">jaunatnes dziesmu un deju svētku </w:t>
      </w:r>
      <w:r w:rsidR="00F72C6D" w:rsidRPr="00704F18">
        <w:rPr>
          <w:sz w:val="24"/>
          <w:szCs w:val="24"/>
        </w:rPr>
        <w:t>Tautas mūzikas koncertam</w:t>
      </w:r>
      <w:r w:rsidR="00072361" w:rsidRPr="00704F18">
        <w:rPr>
          <w:sz w:val="24"/>
          <w:szCs w:val="24"/>
        </w:rPr>
        <w:t xml:space="preserve"> </w:t>
      </w:r>
      <w:r w:rsidR="00C53CCC" w:rsidRPr="00704F18">
        <w:rPr>
          <w:sz w:val="24"/>
          <w:szCs w:val="24"/>
        </w:rPr>
        <w:t>„</w:t>
      </w:r>
      <w:r w:rsidR="00072361" w:rsidRPr="00704F18">
        <w:rPr>
          <w:sz w:val="24"/>
          <w:szCs w:val="24"/>
        </w:rPr>
        <w:t>Līdz pašām debesīm”</w:t>
      </w:r>
      <w:r w:rsidR="00D24DCD" w:rsidRPr="00704F18">
        <w:rPr>
          <w:sz w:val="24"/>
          <w:szCs w:val="24"/>
        </w:rPr>
        <w:t xml:space="preserve"> 2021.gada </w:t>
      </w:r>
      <w:r w:rsidR="00072361" w:rsidRPr="00704F18">
        <w:rPr>
          <w:sz w:val="24"/>
          <w:szCs w:val="24"/>
        </w:rPr>
        <w:t>6</w:t>
      </w:r>
      <w:r w:rsidR="00F72C6D" w:rsidRPr="00704F18">
        <w:rPr>
          <w:sz w:val="24"/>
          <w:szCs w:val="24"/>
        </w:rPr>
        <w:t>.</w:t>
      </w:r>
      <w:r w:rsidR="00072361" w:rsidRPr="00704F18">
        <w:rPr>
          <w:sz w:val="24"/>
          <w:szCs w:val="24"/>
        </w:rPr>
        <w:t>martā</w:t>
      </w:r>
      <w:r w:rsidR="00F72C6D" w:rsidRPr="00704F18">
        <w:rPr>
          <w:sz w:val="24"/>
          <w:szCs w:val="24"/>
        </w:rPr>
        <w:t xml:space="preserve"> </w:t>
      </w:r>
      <w:r w:rsidR="000923EA" w:rsidRPr="00704F18">
        <w:rPr>
          <w:sz w:val="24"/>
          <w:szCs w:val="24"/>
        </w:rPr>
        <w:t>Rīgas Latviešu b</w:t>
      </w:r>
      <w:r w:rsidR="00072361" w:rsidRPr="00704F18">
        <w:rPr>
          <w:sz w:val="24"/>
          <w:szCs w:val="24"/>
        </w:rPr>
        <w:t>iedrības namā</w:t>
      </w:r>
      <w:r w:rsidR="00F72C6D" w:rsidRPr="00704F18">
        <w:rPr>
          <w:sz w:val="24"/>
          <w:szCs w:val="24"/>
        </w:rPr>
        <w:t xml:space="preserve">, </w:t>
      </w:r>
      <w:r w:rsidR="001A4ED7" w:rsidRPr="00704F18">
        <w:rPr>
          <w:sz w:val="24"/>
          <w:szCs w:val="24"/>
        </w:rPr>
        <w:t xml:space="preserve">Merķeļa ielā 13, </w:t>
      </w:r>
      <w:r w:rsidR="00F72C6D" w:rsidRPr="00704F18">
        <w:rPr>
          <w:sz w:val="24"/>
          <w:szCs w:val="24"/>
        </w:rPr>
        <w:t>Rīgā.</w:t>
      </w:r>
    </w:p>
    <w:p w14:paraId="0E29258E" w14:textId="77777777" w:rsidR="00292D47" w:rsidRPr="00016FCA" w:rsidRDefault="00AB4BD1" w:rsidP="009F1428">
      <w:pPr>
        <w:pStyle w:val="BodyText3"/>
        <w:ind w:right="43" w:firstLine="720"/>
        <w:jc w:val="both"/>
        <w:rPr>
          <w:rStyle w:val="Hyperlink"/>
          <w:rFonts w:ascii="Times New Roman" w:hAnsi="Times New Roman"/>
          <w:strike/>
          <w:color w:val="auto"/>
          <w:sz w:val="24"/>
          <w:szCs w:val="24"/>
        </w:rPr>
      </w:pPr>
      <w:r w:rsidRPr="00704F18">
        <w:rPr>
          <w:rFonts w:ascii="Times New Roman" w:hAnsi="Times New Roman"/>
          <w:sz w:val="24"/>
          <w:szCs w:val="24"/>
        </w:rPr>
        <w:t xml:space="preserve">19. </w:t>
      </w:r>
      <w:r w:rsidR="00292D47" w:rsidRPr="00016FCA">
        <w:rPr>
          <w:rFonts w:ascii="Times New Roman" w:hAnsi="Times New Roman"/>
          <w:sz w:val="24"/>
          <w:szCs w:val="24"/>
        </w:rPr>
        <w:t>Tautas mūzikas koncerta</w:t>
      </w:r>
      <w:r w:rsidR="00D24DCD" w:rsidRPr="00016FCA">
        <w:rPr>
          <w:rFonts w:ascii="Times New Roman" w:hAnsi="Times New Roman"/>
          <w:sz w:val="24"/>
          <w:szCs w:val="24"/>
        </w:rPr>
        <w:t xml:space="preserve"> “Līdz pašām debesīm”</w:t>
      </w:r>
      <w:r w:rsidR="00292D47" w:rsidRPr="00016FCA">
        <w:rPr>
          <w:rFonts w:ascii="Times New Roman" w:hAnsi="Times New Roman"/>
          <w:sz w:val="24"/>
          <w:szCs w:val="24"/>
        </w:rPr>
        <w:t xml:space="preserve"> dalībniek</w:t>
      </w:r>
      <w:r w:rsidR="007B3C5B" w:rsidRPr="00016FCA">
        <w:rPr>
          <w:rFonts w:ascii="Times New Roman" w:hAnsi="Times New Roman"/>
          <w:sz w:val="24"/>
          <w:szCs w:val="24"/>
        </w:rPr>
        <w:t>i tiek paziņoti līdz 2020.gada 3</w:t>
      </w:r>
      <w:r w:rsidR="00292D47" w:rsidRPr="00016FCA">
        <w:rPr>
          <w:rFonts w:ascii="Times New Roman" w:hAnsi="Times New Roman"/>
          <w:sz w:val="24"/>
          <w:szCs w:val="24"/>
        </w:rPr>
        <w:t xml:space="preserve">0.novembrim VISC mājaslapā: </w:t>
      </w:r>
      <w:hyperlink r:id="rId10" w:history="1">
        <w:r w:rsidR="00292D47" w:rsidRPr="00016FCA">
          <w:rPr>
            <w:rStyle w:val="Hyperlink"/>
            <w:rFonts w:ascii="Times New Roman" w:hAnsi="Times New Roman"/>
            <w:color w:val="auto"/>
            <w:sz w:val="24"/>
            <w:szCs w:val="24"/>
          </w:rPr>
          <w:t>www.visc.gov.lv</w:t>
        </w:r>
      </w:hyperlink>
    </w:p>
    <w:p w14:paraId="5B926312" w14:textId="77777777" w:rsidR="00F14F9C" w:rsidRPr="00704F18" w:rsidRDefault="00AB4BD1" w:rsidP="009F1428">
      <w:pPr>
        <w:ind w:firstLine="720"/>
        <w:rPr>
          <w:sz w:val="24"/>
          <w:szCs w:val="24"/>
        </w:rPr>
      </w:pPr>
      <w:r w:rsidRPr="00704F18">
        <w:rPr>
          <w:sz w:val="24"/>
          <w:szCs w:val="24"/>
        </w:rPr>
        <w:t xml:space="preserve">20. </w:t>
      </w:r>
      <w:r w:rsidR="00F14F9C" w:rsidRPr="00704F18">
        <w:rPr>
          <w:sz w:val="24"/>
          <w:szCs w:val="24"/>
        </w:rPr>
        <w:t>Rīkotājiem ir tiesības pieņemt citus lēmumus, kas saistoši svētku sagatavošanai un norisei.</w:t>
      </w:r>
    </w:p>
    <w:p w14:paraId="19EF8302" w14:textId="77777777" w:rsidR="00D24DCD" w:rsidRPr="00704F18" w:rsidRDefault="00AB4BD1" w:rsidP="009F1428">
      <w:pPr>
        <w:ind w:firstLine="720"/>
        <w:jc w:val="both"/>
        <w:rPr>
          <w:sz w:val="24"/>
          <w:szCs w:val="24"/>
        </w:rPr>
      </w:pPr>
      <w:r w:rsidRPr="00704F18">
        <w:rPr>
          <w:sz w:val="24"/>
          <w:szCs w:val="24"/>
        </w:rPr>
        <w:t xml:space="preserve">21. </w:t>
      </w:r>
      <w:r w:rsidR="00D24DCD" w:rsidRPr="00704F18">
        <w:rPr>
          <w:sz w:val="24"/>
          <w:szCs w:val="24"/>
        </w:rPr>
        <w:t>Ņemot vērā epidemioloģisko situāciju Latvijā, var tikt veiktas izmaiņas saistībā ar fināla konkursa norisi.</w:t>
      </w:r>
    </w:p>
    <w:p w14:paraId="1481928F" w14:textId="77777777" w:rsidR="00F14F9C" w:rsidRPr="00704F18" w:rsidRDefault="00AB4BD1" w:rsidP="009F1428">
      <w:pPr>
        <w:pStyle w:val="BodyText3"/>
        <w:ind w:right="43" w:firstLine="720"/>
        <w:jc w:val="both"/>
        <w:rPr>
          <w:rFonts w:ascii="Times New Roman" w:hAnsi="Times New Roman"/>
          <w:sz w:val="24"/>
          <w:szCs w:val="24"/>
        </w:rPr>
      </w:pPr>
      <w:r w:rsidRPr="00704F18">
        <w:rPr>
          <w:rStyle w:val="Hyperlink"/>
          <w:rFonts w:ascii="Times New Roman" w:hAnsi="Times New Roman"/>
          <w:color w:val="auto"/>
          <w:sz w:val="24"/>
          <w:szCs w:val="24"/>
          <w:u w:val="none"/>
        </w:rPr>
        <w:t xml:space="preserve">22. </w:t>
      </w:r>
      <w:r w:rsidR="00F14F9C" w:rsidRPr="00704F18">
        <w:rPr>
          <w:rStyle w:val="Hyperlink"/>
          <w:rFonts w:ascii="Times New Roman" w:hAnsi="Times New Roman"/>
          <w:color w:val="auto"/>
          <w:sz w:val="24"/>
          <w:szCs w:val="24"/>
          <w:u w:val="none"/>
        </w:rPr>
        <w:t>Konkursa laikā</w:t>
      </w:r>
      <w:r w:rsidR="00F14F9C" w:rsidRPr="00704F18">
        <w:rPr>
          <w:rFonts w:ascii="Times New Roman" w:hAnsi="Times New Roman"/>
          <w:sz w:val="24"/>
          <w:szCs w:val="24"/>
        </w:rPr>
        <w:t xml:space="preserve"> jāievēro visas </w:t>
      </w:r>
      <w:r w:rsidR="00177335">
        <w:rPr>
          <w:rFonts w:ascii="Times New Roman" w:hAnsi="Times New Roman"/>
          <w:sz w:val="24"/>
          <w:szCs w:val="24"/>
        </w:rPr>
        <w:t xml:space="preserve">epidemioloģiskās </w:t>
      </w:r>
      <w:r w:rsidR="00F14F9C" w:rsidRPr="00704F18">
        <w:rPr>
          <w:rFonts w:ascii="Times New Roman" w:hAnsi="Times New Roman"/>
          <w:sz w:val="24"/>
          <w:szCs w:val="24"/>
        </w:rPr>
        <w:t xml:space="preserve">piesardzības prasības, paredzot distancēšanos un higiēnas prasību ievērošanu. </w:t>
      </w:r>
    </w:p>
    <w:p w14:paraId="49E03F95" w14:textId="77777777" w:rsidR="00F14F9C" w:rsidRPr="00704F18" w:rsidRDefault="00AB4BD1" w:rsidP="009F1428">
      <w:pPr>
        <w:pStyle w:val="BodyText3"/>
        <w:ind w:right="43" w:firstLine="720"/>
        <w:jc w:val="both"/>
        <w:rPr>
          <w:rFonts w:ascii="Times New Roman" w:hAnsi="Times New Roman"/>
        </w:rPr>
      </w:pPr>
      <w:r w:rsidRPr="00704F18">
        <w:rPr>
          <w:rFonts w:ascii="Times New Roman" w:hAnsi="Times New Roman"/>
          <w:sz w:val="24"/>
          <w:szCs w:val="24"/>
        </w:rPr>
        <w:t xml:space="preserve">23. </w:t>
      </w:r>
      <w:r w:rsidR="00F14F9C" w:rsidRPr="00704F18">
        <w:rPr>
          <w:rFonts w:ascii="Times New Roman" w:hAnsi="Times New Roman"/>
          <w:sz w:val="24"/>
          <w:szCs w:val="24"/>
        </w:rPr>
        <w:t xml:space="preserve">Konkursa </w:t>
      </w:r>
      <w:r w:rsidR="00177335">
        <w:rPr>
          <w:rFonts w:ascii="Times New Roman" w:hAnsi="Times New Roman"/>
          <w:sz w:val="24"/>
          <w:szCs w:val="24"/>
        </w:rPr>
        <w:t>norises vietā un konkursa laikā</w:t>
      </w:r>
      <w:r w:rsidR="00F14F9C" w:rsidRPr="00704F18">
        <w:rPr>
          <w:rFonts w:ascii="Times New Roman" w:hAnsi="Times New Roman"/>
          <w:sz w:val="24"/>
          <w:szCs w:val="24"/>
        </w:rPr>
        <w:t xml:space="preserve"> zālē atrodas tikai vērtēšanas komisijas locekļi, konkursa vadītājs un </w:t>
      </w:r>
      <w:r w:rsidRPr="00704F18">
        <w:rPr>
          <w:rFonts w:ascii="Times New Roman" w:hAnsi="Times New Roman"/>
          <w:sz w:val="24"/>
          <w:szCs w:val="24"/>
        </w:rPr>
        <w:t xml:space="preserve">tie </w:t>
      </w:r>
      <w:r w:rsidR="00F14F9C" w:rsidRPr="00704F18">
        <w:rPr>
          <w:rFonts w:ascii="Times New Roman" w:hAnsi="Times New Roman"/>
          <w:sz w:val="24"/>
          <w:szCs w:val="24"/>
        </w:rPr>
        <w:t>konkursa dalībnieki</w:t>
      </w:r>
      <w:r w:rsidRPr="00704F18">
        <w:rPr>
          <w:rFonts w:ascii="Times New Roman" w:hAnsi="Times New Roman"/>
          <w:sz w:val="24"/>
          <w:szCs w:val="24"/>
        </w:rPr>
        <w:t>, kuri uzstājas</w:t>
      </w:r>
      <w:r w:rsidR="00F14F9C" w:rsidRPr="00704F18">
        <w:rPr>
          <w:rFonts w:ascii="Times New Roman" w:hAnsi="Times New Roman"/>
          <w:sz w:val="24"/>
          <w:szCs w:val="24"/>
        </w:rPr>
        <w:t>.</w:t>
      </w:r>
    </w:p>
    <w:p w14:paraId="3AF4037B" w14:textId="77777777" w:rsidR="00F72C6D" w:rsidRPr="009F1428" w:rsidRDefault="009F1428" w:rsidP="009F1428">
      <w:pPr>
        <w:pStyle w:val="NoSpacing"/>
        <w:ind w:firstLine="720"/>
        <w:jc w:val="both"/>
        <w:rPr>
          <w:rFonts w:ascii="Times New Roman" w:hAnsi="Times New Roman" w:cs="Times New Roman"/>
          <w:bCs/>
          <w:sz w:val="24"/>
          <w:szCs w:val="24"/>
        </w:rPr>
      </w:pPr>
      <w:r w:rsidRPr="005B52D4">
        <w:rPr>
          <w:rFonts w:ascii="Times New Roman" w:hAnsi="Times New Roman" w:cs="Times New Roman"/>
          <w:bCs/>
          <w:sz w:val="24"/>
          <w:szCs w:val="24"/>
        </w:rPr>
        <w:t>24. Ieteicams konkursā dziedāt tautas tērpos.</w:t>
      </w:r>
    </w:p>
    <w:p w14:paraId="3E36630B" w14:textId="77777777" w:rsidR="009F1428" w:rsidRDefault="009F1428" w:rsidP="00A979A5">
      <w:pPr>
        <w:pStyle w:val="NoSpacing"/>
        <w:jc w:val="both"/>
        <w:rPr>
          <w:rFonts w:ascii="Times New Roman" w:hAnsi="Times New Roman" w:cs="Times New Roman"/>
          <w:b/>
          <w:sz w:val="24"/>
          <w:szCs w:val="24"/>
        </w:rPr>
      </w:pPr>
      <w:bookmarkStart w:id="0" w:name="_GoBack"/>
      <w:bookmarkEnd w:id="0"/>
    </w:p>
    <w:p w14:paraId="47828346" w14:textId="77777777" w:rsidR="00F72C6D" w:rsidRPr="000775CE" w:rsidRDefault="00087205" w:rsidP="00A979A5">
      <w:pPr>
        <w:pStyle w:val="NoSpacing"/>
        <w:jc w:val="both"/>
        <w:rPr>
          <w:rFonts w:ascii="Times New Roman" w:hAnsi="Times New Roman" w:cs="Times New Roman"/>
          <w:b/>
          <w:sz w:val="24"/>
          <w:szCs w:val="24"/>
        </w:rPr>
      </w:pPr>
      <w:r w:rsidRPr="000775CE">
        <w:rPr>
          <w:rFonts w:ascii="Times New Roman" w:hAnsi="Times New Roman" w:cs="Times New Roman"/>
          <w:b/>
          <w:sz w:val="24"/>
          <w:szCs w:val="24"/>
        </w:rPr>
        <w:t>Vērtēšana</w:t>
      </w:r>
    </w:p>
    <w:p w14:paraId="74F2EBF1" w14:textId="77777777" w:rsidR="00F669B4" w:rsidRPr="000775CE" w:rsidRDefault="005B52D4" w:rsidP="00F669B4">
      <w:pPr>
        <w:ind w:right="-1" w:firstLine="720"/>
        <w:jc w:val="both"/>
        <w:rPr>
          <w:sz w:val="24"/>
          <w:szCs w:val="24"/>
        </w:rPr>
      </w:pPr>
      <w:r>
        <w:rPr>
          <w:sz w:val="24"/>
          <w:szCs w:val="24"/>
        </w:rPr>
        <w:t>25</w:t>
      </w:r>
      <w:r w:rsidR="00AB4BD1">
        <w:rPr>
          <w:sz w:val="24"/>
          <w:szCs w:val="24"/>
        </w:rPr>
        <w:t xml:space="preserve">. </w:t>
      </w:r>
      <w:r w:rsidR="009D558C" w:rsidRPr="000775CE">
        <w:rPr>
          <w:sz w:val="24"/>
          <w:szCs w:val="24"/>
        </w:rPr>
        <w:t>F</w:t>
      </w:r>
      <w:r w:rsidR="00F669B4" w:rsidRPr="000775CE">
        <w:rPr>
          <w:sz w:val="24"/>
          <w:szCs w:val="24"/>
        </w:rPr>
        <w:t xml:space="preserve">ināla konkursu vērtē VISC izveidota vērtēšanas komisija </w:t>
      </w:r>
      <w:r w:rsidR="00AB4BD1">
        <w:rPr>
          <w:sz w:val="24"/>
          <w:szCs w:val="24"/>
        </w:rPr>
        <w:t xml:space="preserve">5 cilvēku sastāvā </w:t>
      </w:r>
      <w:r w:rsidR="00F669B4" w:rsidRPr="000775CE">
        <w:rPr>
          <w:sz w:val="24"/>
          <w:szCs w:val="24"/>
        </w:rPr>
        <w:t>pēc noteiktiem kritērijiem 50 punktu sistēmā</w:t>
      </w:r>
      <w:r w:rsidR="00F669B4" w:rsidRPr="000775CE">
        <w:rPr>
          <w:i/>
          <w:sz w:val="24"/>
          <w:szCs w:val="24"/>
        </w:rPr>
        <w:t xml:space="preserve"> (Pielikums Nr.3</w:t>
      </w:r>
      <w:r w:rsidR="00F669B4" w:rsidRPr="000775CE">
        <w:rPr>
          <w:sz w:val="24"/>
          <w:szCs w:val="24"/>
        </w:rPr>
        <w:t>).</w:t>
      </w:r>
    </w:p>
    <w:p w14:paraId="265282C0" w14:textId="77777777" w:rsidR="00CD5AD1" w:rsidRPr="00F43533" w:rsidRDefault="005B52D4" w:rsidP="00F43533">
      <w:pPr>
        <w:ind w:right="-1" w:firstLine="720"/>
        <w:jc w:val="both"/>
        <w:rPr>
          <w:b/>
          <w:sz w:val="24"/>
          <w:szCs w:val="24"/>
        </w:rPr>
      </w:pPr>
      <w:r>
        <w:rPr>
          <w:sz w:val="24"/>
          <w:szCs w:val="24"/>
        </w:rPr>
        <w:t>26</w:t>
      </w:r>
      <w:r w:rsidR="00AB4BD1" w:rsidRPr="005B52D4">
        <w:rPr>
          <w:sz w:val="24"/>
          <w:szCs w:val="24"/>
        </w:rPr>
        <w:t xml:space="preserve">. </w:t>
      </w:r>
      <w:r w:rsidR="00193683" w:rsidRPr="005B52D4">
        <w:rPr>
          <w:sz w:val="24"/>
          <w:szCs w:val="24"/>
        </w:rPr>
        <w:t>Fināla konkursā vokālais ansamblis vērtējumu iegūst</w:t>
      </w:r>
      <w:r w:rsidR="00CD5AD1" w:rsidRPr="005B52D4">
        <w:rPr>
          <w:sz w:val="24"/>
          <w:szCs w:val="24"/>
        </w:rPr>
        <w:t xml:space="preserve">, saskaitot visu </w:t>
      </w:r>
      <w:r w:rsidR="00623F79" w:rsidRPr="005B52D4">
        <w:rPr>
          <w:sz w:val="24"/>
          <w:szCs w:val="24"/>
        </w:rPr>
        <w:t xml:space="preserve">vērtēšanas komisijas </w:t>
      </w:r>
      <w:r w:rsidR="00CD5AD1" w:rsidRPr="005B52D4">
        <w:rPr>
          <w:sz w:val="24"/>
          <w:szCs w:val="24"/>
        </w:rPr>
        <w:t xml:space="preserve">locekļu piešķirtos punktus un to kopējo summu dalot ar </w:t>
      </w:r>
      <w:r w:rsidR="00623F79" w:rsidRPr="005B52D4">
        <w:rPr>
          <w:sz w:val="24"/>
          <w:szCs w:val="24"/>
        </w:rPr>
        <w:t xml:space="preserve">vērtēšanas komisijas </w:t>
      </w:r>
      <w:r w:rsidR="00CD5AD1" w:rsidRPr="005B52D4">
        <w:rPr>
          <w:sz w:val="24"/>
          <w:szCs w:val="24"/>
        </w:rPr>
        <w:t>locekļu skaitu.</w:t>
      </w:r>
      <w:r w:rsidR="00193683" w:rsidRPr="005B52D4">
        <w:rPr>
          <w:sz w:val="24"/>
          <w:szCs w:val="24"/>
        </w:rPr>
        <w:t xml:space="preserve"> </w:t>
      </w:r>
    </w:p>
    <w:p w14:paraId="466EBF84" w14:textId="77777777" w:rsidR="00F669B4" w:rsidRDefault="005B52D4" w:rsidP="00F669B4">
      <w:pPr>
        <w:ind w:right="-1" w:firstLine="720"/>
        <w:jc w:val="both"/>
        <w:rPr>
          <w:sz w:val="24"/>
          <w:szCs w:val="24"/>
        </w:rPr>
      </w:pPr>
      <w:r>
        <w:rPr>
          <w:sz w:val="24"/>
          <w:szCs w:val="24"/>
        </w:rPr>
        <w:t>27</w:t>
      </w:r>
      <w:r w:rsidR="00AB4BD1">
        <w:rPr>
          <w:sz w:val="24"/>
          <w:szCs w:val="24"/>
        </w:rPr>
        <w:t xml:space="preserve">. </w:t>
      </w:r>
      <w:r w:rsidR="00F669B4" w:rsidRPr="000775CE">
        <w:rPr>
          <w:sz w:val="24"/>
          <w:szCs w:val="24"/>
        </w:rPr>
        <w:t xml:space="preserve">Pēc iegūto punktu skaita vērtēšanas komisija piešķir 1., 2. un 3.vietu katrā grupā (A un B). </w:t>
      </w:r>
    </w:p>
    <w:p w14:paraId="21B5F489" w14:textId="77777777" w:rsidR="006F6AE2" w:rsidRPr="000775CE" w:rsidRDefault="006F6AE2" w:rsidP="006F6AE2">
      <w:pPr>
        <w:ind w:left="720" w:right="-1"/>
        <w:jc w:val="both"/>
        <w:rPr>
          <w:sz w:val="24"/>
          <w:szCs w:val="24"/>
        </w:rPr>
      </w:pPr>
    </w:p>
    <w:p w14:paraId="5C72ED7B" w14:textId="77777777" w:rsidR="00087205" w:rsidRPr="000775CE" w:rsidRDefault="00087205" w:rsidP="00087205">
      <w:pPr>
        <w:ind w:right="-1"/>
        <w:jc w:val="both"/>
        <w:rPr>
          <w:b/>
          <w:sz w:val="24"/>
          <w:szCs w:val="24"/>
        </w:rPr>
      </w:pPr>
      <w:r w:rsidRPr="000775CE">
        <w:rPr>
          <w:b/>
          <w:sz w:val="24"/>
          <w:szCs w:val="24"/>
        </w:rPr>
        <w:t>Pieteikšanās</w:t>
      </w:r>
    </w:p>
    <w:p w14:paraId="400D6CFD" w14:textId="77777777" w:rsidR="009D558C" w:rsidRPr="000775CE" w:rsidRDefault="009D558C" w:rsidP="00087205">
      <w:pPr>
        <w:ind w:right="-1"/>
        <w:jc w:val="both"/>
        <w:rPr>
          <w:sz w:val="24"/>
          <w:szCs w:val="24"/>
        </w:rPr>
      </w:pPr>
      <w:r w:rsidRPr="000775CE">
        <w:rPr>
          <w:b/>
          <w:sz w:val="24"/>
          <w:szCs w:val="24"/>
        </w:rPr>
        <w:tab/>
      </w:r>
      <w:r w:rsidR="005B52D4">
        <w:rPr>
          <w:sz w:val="24"/>
          <w:szCs w:val="24"/>
        </w:rPr>
        <w:t>28</w:t>
      </w:r>
      <w:r w:rsidR="00AB4BD1" w:rsidRPr="00AB4BD1">
        <w:rPr>
          <w:sz w:val="24"/>
          <w:szCs w:val="24"/>
        </w:rPr>
        <w:t>.</w:t>
      </w:r>
      <w:r w:rsidR="00AB4BD1">
        <w:rPr>
          <w:b/>
          <w:sz w:val="24"/>
          <w:szCs w:val="24"/>
        </w:rPr>
        <w:t xml:space="preserve"> </w:t>
      </w:r>
      <w:r w:rsidRPr="000775CE">
        <w:rPr>
          <w:sz w:val="24"/>
          <w:szCs w:val="24"/>
        </w:rPr>
        <w:t>Pieteikumi fināla kon</w:t>
      </w:r>
      <w:r w:rsidR="00AB4BD1">
        <w:rPr>
          <w:sz w:val="24"/>
          <w:szCs w:val="24"/>
        </w:rPr>
        <w:t>kursam jāiesūta līdz 2020.gada 16</w:t>
      </w:r>
      <w:r w:rsidRPr="000775CE">
        <w:rPr>
          <w:sz w:val="24"/>
          <w:szCs w:val="24"/>
        </w:rPr>
        <w:t xml:space="preserve">.oktobrim, pilnībā aizpildot pieteikuma anketu </w:t>
      </w:r>
      <w:r w:rsidR="00AB4BD1">
        <w:rPr>
          <w:i/>
          <w:sz w:val="24"/>
          <w:szCs w:val="24"/>
        </w:rPr>
        <w:t>(Pielikums Nr.4</w:t>
      </w:r>
      <w:r w:rsidRPr="000775CE">
        <w:rPr>
          <w:i/>
          <w:sz w:val="24"/>
          <w:szCs w:val="24"/>
        </w:rPr>
        <w:t>)</w:t>
      </w:r>
      <w:r w:rsidRPr="000775CE">
        <w:rPr>
          <w:sz w:val="24"/>
          <w:szCs w:val="24"/>
        </w:rPr>
        <w:t xml:space="preserve">. </w:t>
      </w:r>
    </w:p>
    <w:p w14:paraId="5E1AEF90" w14:textId="77777777" w:rsidR="009D558C" w:rsidRPr="000775CE" w:rsidRDefault="009D558C" w:rsidP="00087205">
      <w:pPr>
        <w:ind w:right="-1"/>
        <w:jc w:val="both"/>
        <w:rPr>
          <w:sz w:val="24"/>
          <w:szCs w:val="24"/>
        </w:rPr>
      </w:pPr>
    </w:p>
    <w:p w14:paraId="4A65565B" w14:textId="77777777" w:rsidR="009D558C" w:rsidRPr="000775CE" w:rsidRDefault="009D558C" w:rsidP="00087205">
      <w:pPr>
        <w:ind w:right="-1"/>
        <w:jc w:val="both"/>
        <w:rPr>
          <w:b/>
          <w:sz w:val="24"/>
          <w:szCs w:val="24"/>
        </w:rPr>
      </w:pPr>
      <w:r w:rsidRPr="000775CE">
        <w:rPr>
          <w:b/>
          <w:sz w:val="24"/>
          <w:szCs w:val="24"/>
        </w:rPr>
        <w:t>Apbalvošana</w:t>
      </w:r>
    </w:p>
    <w:p w14:paraId="2CAEC23E" w14:textId="77777777" w:rsidR="009D558C" w:rsidRPr="000775CE" w:rsidRDefault="005B52D4" w:rsidP="009D558C">
      <w:pPr>
        <w:ind w:right="-1" w:firstLine="720"/>
        <w:jc w:val="both"/>
        <w:rPr>
          <w:sz w:val="24"/>
          <w:szCs w:val="24"/>
        </w:rPr>
      </w:pPr>
      <w:r>
        <w:rPr>
          <w:sz w:val="24"/>
          <w:szCs w:val="24"/>
        </w:rPr>
        <w:t>29</w:t>
      </w:r>
      <w:r w:rsidR="00AB4BD1">
        <w:rPr>
          <w:sz w:val="24"/>
          <w:szCs w:val="24"/>
        </w:rPr>
        <w:t xml:space="preserve">. </w:t>
      </w:r>
      <w:r w:rsidR="009D558C" w:rsidRPr="000775CE">
        <w:rPr>
          <w:sz w:val="24"/>
          <w:szCs w:val="24"/>
        </w:rPr>
        <w:t>Fināla konkursā dalībniekus apbalvo ar VISC diplomiem, pateicībām un balvām</w:t>
      </w:r>
      <w:r w:rsidR="00D24DCD">
        <w:rPr>
          <w:sz w:val="24"/>
          <w:szCs w:val="24"/>
        </w:rPr>
        <w:t>.</w:t>
      </w:r>
      <w:r w:rsidR="00AB4BD1">
        <w:rPr>
          <w:sz w:val="24"/>
          <w:szCs w:val="24"/>
        </w:rPr>
        <w:t xml:space="preserve"> </w:t>
      </w:r>
    </w:p>
    <w:p w14:paraId="475E8E8D" w14:textId="77777777" w:rsidR="00605DE6" w:rsidRPr="000775CE" w:rsidRDefault="00605DE6" w:rsidP="006F6AE2">
      <w:pPr>
        <w:ind w:left="720" w:right="-1"/>
        <w:jc w:val="both"/>
        <w:rPr>
          <w:sz w:val="24"/>
          <w:szCs w:val="24"/>
        </w:rPr>
      </w:pPr>
    </w:p>
    <w:p w14:paraId="118FA2BF" w14:textId="77777777" w:rsidR="009D558C" w:rsidRPr="000775CE" w:rsidRDefault="009D558C" w:rsidP="009D558C">
      <w:pPr>
        <w:pStyle w:val="Heading6"/>
        <w:ind w:right="-1"/>
        <w:rPr>
          <w:sz w:val="24"/>
          <w:szCs w:val="24"/>
        </w:rPr>
      </w:pPr>
      <w:r w:rsidRPr="000775CE">
        <w:rPr>
          <w:sz w:val="24"/>
          <w:szCs w:val="24"/>
        </w:rPr>
        <w:t xml:space="preserve">Finansējums </w:t>
      </w:r>
    </w:p>
    <w:p w14:paraId="4E6345F6" w14:textId="77777777" w:rsidR="009D558C" w:rsidRPr="000775CE" w:rsidRDefault="005B52D4" w:rsidP="009D558C">
      <w:pPr>
        <w:pStyle w:val="BodyTextIndent"/>
        <w:ind w:right="-1" w:firstLine="672"/>
        <w:jc w:val="both"/>
        <w:rPr>
          <w:rFonts w:ascii="Times New Roman" w:hAnsi="Times New Roman"/>
          <w:sz w:val="24"/>
          <w:szCs w:val="24"/>
        </w:rPr>
      </w:pPr>
      <w:r>
        <w:rPr>
          <w:rFonts w:ascii="Times New Roman" w:hAnsi="Times New Roman"/>
          <w:sz w:val="24"/>
          <w:szCs w:val="24"/>
        </w:rPr>
        <w:t>30</w:t>
      </w:r>
      <w:r w:rsidR="00AB4BD1">
        <w:rPr>
          <w:rFonts w:ascii="Times New Roman" w:hAnsi="Times New Roman"/>
          <w:sz w:val="24"/>
          <w:szCs w:val="24"/>
        </w:rPr>
        <w:t xml:space="preserve">. </w:t>
      </w:r>
      <w:r w:rsidR="009D558C" w:rsidRPr="000775CE">
        <w:rPr>
          <w:rFonts w:ascii="Times New Roman" w:hAnsi="Times New Roman"/>
          <w:sz w:val="24"/>
          <w:szCs w:val="24"/>
        </w:rPr>
        <w:t xml:space="preserve">Fināla konkursa </w:t>
      </w:r>
      <w:r w:rsidR="009D558C" w:rsidRPr="000775CE">
        <w:rPr>
          <w:rFonts w:ascii="Times New Roman" w:eastAsia="Times New Roman" w:hAnsi="Times New Roman"/>
          <w:sz w:val="24"/>
          <w:szCs w:val="24"/>
        </w:rPr>
        <w:t>norises nodrošināšana tiek finansēta no valsts budžeta 42.03. apakšprogrammas „Skolu jaunatnes dziesmu un deju svētki”</w:t>
      </w:r>
      <w:r w:rsidR="009D558C" w:rsidRPr="000775CE">
        <w:rPr>
          <w:rFonts w:ascii="Times New Roman" w:hAnsi="Times New Roman"/>
          <w:sz w:val="24"/>
          <w:szCs w:val="24"/>
        </w:rPr>
        <w:t>.</w:t>
      </w:r>
    </w:p>
    <w:p w14:paraId="517FE0A2" w14:textId="77777777" w:rsidR="009D558C" w:rsidRPr="000775CE" w:rsidRDefault="009D558C" w:rsidP="009D558C">
      <w:pPr>
        <w:pStyle w:val="BodyTextIndent"/>
        <w:ind w:right="-1" w:firstLine="672"/>
        <w:jc w:val="both"/>
        <w:rPr>
          <w:rFonts w:ascii="Times New Roman" w:hAnsi="Times New Roman"/>
          <w:sz w:val="24"/>
          <w:szCs w:val="24"/>
        </w:rPr>
      </w:pPr>
    </w:p>
    <w:p w14:paraId="31D980C4" w14:textId="77777777" w:rsidR="009D558C" w:rsidRPr="000775CE" w:rsidRDefault="009D558C" w:rsidP="009D558C">
      <w:pPr>
        <w:ind w:right="-1"/>
        <w:jc w:val="both"/>
        <w:rPr>
          <w:b/>
          <w:sz w:val="24"/>
          <w:szCs w:val="24"/>
        </w:rPr>
      </w:pPr>
      <w:r w:rsidRPr="000775CE">
        <w:rPr>
          <w:b/>
          <w:sz w:val="24"/>
          <w:szCs w:val="24"/>
        </w:rPr>
        <w:t>Projekta vadītāja</w:t>
      </w:r>
    </w:p>
    <w:p w14:paraId="002DB7D9" w14:textId="77777777" w:rsidR="009D558C" w:rsidRPr="000775CE" w:rsidRDefault="005B52D4" w:rsidP="0062229D">
      <w:pPr>
        <w:ind w:right="-1" w:firstLine="720"/>
        <w:jc w:val="both"/>
        <w:rPr>
          <w:sz w:val="24"/>
          <w:szCs w:val="24"/>
        </w:rPr>
      </w:pPr>
      <w:r>
        <w:rPr>
          <w:sz w:val="24"/>
          <w:szCs w:val="24"/>
        </w:rPr>
        <w:t>31</w:t>
      </w:r>
      <w:r w:rsidR="00AB4BD1">
        <w:rPr>
          <w:sz w:val="24"/>
          <w:szCs w:val="24"/>
        </w:rPr>
        <w:t xml:space="preserve">. </w:t>
      </w:r>
      <w:r w:rsidR="009D558C" w:rsidRPr="000775CE">
        <w:rPr>
          <w:sz w:val="24"/>
          <w:szCs w:val="24"/>
        </w:rPr>
        <w:t xml:space="preserve">VISC Interešu izglītības un audzināšanas darba nodaļas vadītājas vietniece Antra Strikaite, tālr.nr.67350811, e-pasts </w:t>
      </w:r>
      <w:hyperlink r:id="rId11" w:history="1">
        <w:r w:rsidR="009D558C" w:rsidRPr="000775CE">
          <w:rPr>
            <w:rStyle w:val="Hyperlink"/>
            <w:sz w:val="24"/>
            <w:szCs w:val="24"/>
          </w:rPr>
          <w:t>antra.strikaite@visc.gov.lv</w:t>
        </w:r>
      </w:hyperlink>
      <w:r w:rsidR="009D558C" w:rsidRPr="000775CE">
        <w:rPr>
          <w:sz w:val="24"/>
          <w:szCs w:val="24"/>
        </w:rPr>
        <w:t xml:space="preserve">. </w:t>
      </w:r>
    </w:p>
    <w:p w14:paraId="74F2AEBC" w14:textId="77777777" w:rsidR="009D558C" w:rsidRPr="000775CE" w:rsidRDefault="009D558C" w:rsidP="009D558C">
      <w:pPr>
        <w:rPr>
          <w:i/>
          <w:sz w:val="24"/>
          <w:szCs w:val="24"/>
        </w:rPr>
      </w:pPr>
    </w:p>
    <w:p w14:paraId="1D265744" w14:textId="77777777" w:rsidR="009D558C" w:rsidRPr="000775CE" w:rsidRDefault="009D558C" w:rsidP="006F6AE2">
      <w:pPr>
        <w:ind w:left="720" w:right="-1"/>
        <w:jc w:val="both"/>
        <w:rPr>
          <w:sz w:val="24"/>
          <w:szCs w:val="24"/>
        </w:rPr>
      </w:pPr>
    </w:p>
    <w:p w14:paraId="62EE7C08" w14:textId="77777777" w:rsidR="009D558C" w:rsidRDefault="009D558C" w:rsidP="006F6AE2">
      <w:pPr>
        <w:ind w:left="720" w:right="-1"/>
        <w:jc w:val="both"/>
        <w:rPr>
          <w:sz w:val="24"/>
          <w:szCs w:val="24"/>
        </w:rPr>
      </w:pPr>
    </w:p>
    <w:p w14:paraId="72191ED0" w14:textId="77777777" w:rsidR="00481641" w:rsidRDefault="00481641" w:rsidP="006F6AE2">
      <w:pPr>
        <w:ind w:left="720" w:right="-1"/>
        <w:jc w:val="both"/>
        <w:rPr>
          <w:sz w:val="24"/>
          <w:szCs w:val="24"/>
        </w:rPr>
      </w:pPr>
    </w:p>
    <w:p w14:paraId="48BFFE95" w14:textId="77777777" w:rsidR="00481641" w:rsidRDefault="00481641" w:rsidP="006F6AE2">
      <w:pPr>
        <w:ind w:left="720" w:right="-1"/>
        <w:jc w:val="both"/>
        <w:rPr>
          <w:sz w:val="24"/>
          <w:szCs w:val="24"/>
        </w:rPr>
      </w:pPr>
    </w:p>
    <w:p w14:paraId="08967F10" w14:textId="77777777" w:rsidR="00481641" w:rsidRDefault="00481641" w:rsidP="006F6AE2">
      <w:pPr>
        <w:ind w:left="720" w:right="-1"/>
        <w:jc w:val="both"/>
        <w:rPr>
          <w:sz w:val="24"/>
          <w:szCs w:val="24"/>
        </w:rPr>
      </w:pPr>
    </w:p>
    <w:p w14:paraId="10952FA1" w14:textId="77777777" w:rsidR="00481641" w:rsidRDefault="00481641" w:rsidP="006F6AE2">
      <w:pPr>
        <w:ind w:left="720" w:right="-1"/>
        <w:jc w:val="both"/>
        <w:rPr>
          <w:sz w:val="24"/>
          <w:szCs w:val="24"/>
        </w:rPr>
      </w:pPr>
    </w:p>
    <w:p w14:paraId="4650EA69" w14:textId="77777777" w:rsidR="00481641" w:rsidRDefault="00481641" w:rsidP="006F6AE2">
      <w:pPr>
        <w:ind w:left="720" w:right="-1"/>
        <w:jc w:val="both"/>
        <w:rPr>
          <w:sz w:val="24"/>
          <w:szCs w:val="24"/>
        </w:rPr>
      </w:pPr>
    </w:p>
    <w:p w14:paraId="293D9D74" w14:textId="77777777" w:rsidR="005B52D4" w:rsidRDefault="005B52D4" w:rsidP="006F6AE2">
      <w:pPr>
        <w:ind w:left="720" w:right="-1"/>
        <w:jc w:val="both"/>
        <w:rPr>
          <w:sz w:val="24"/>
          <w:szCs w:val="24"/>
        </w:rPr>
      </w:pPr>
    </w:p>
    <w:p w14:paraId="3BCE46C7" w14:textId="77777777" w:rsidR="00E91229" w:rsidRDefault="00E91229" w:rsidP="006F6AE2">
      <w:pPr>
        <w:ind w:left="720" w:right="-1"/>
        <w:jc w:val="both"/>
        <w:rPr>
          <w:sz w:val="24"/>
          <w:szCs w:val="24"/>
        </w:rPr>
      </w:pPr>
    </w:p>
    <w:p w14:paraId="737E1FC0" w14:textId="77777777" w:rsidR="005B52D4" w:rsidRDefault="005B52D4" w:rsidP="006F6AE2">
      <w:pPr>
        <w:ind w:left="720" w:right="-1"/>
        <w:jc w:val="both"/>
        <w:rPr>
          <w:sz w:val="24"/>
          <w:szCs w:val="24"/>
        </w:rPr>
      </w:pPr>
    </w:p>
    <w:p w14:paraId="4894F253" w14:textId="77777777" w:rsidR="005B52D4" w:rsidRDefault="005B52D4" w:rsidP="006F6AE2">
      <w:pPr>
        <w:ind w:left="720" w:right="-1"/>
        <w:jc w:val="both"/>
        <w:rPr>
          <w:sz w:val="24"/>
          <w:szCs w:val="24"/>
        </w:rPr>
      </w:pPr>
    </w:p>
    <w:p w14:paraId="15213172" w14:textId="7B10BC5C" w:rsidR="009F1428" w:rsidRDefault="009F1428" w:rsidP="006F6AE2">
      <w:pPr>
        <w:ind w:left="720" w:right="-1"/>
        <w:jc w:val="both"/>
        <w:rPr>
          <w:sz w:val="24"/>
          <w:szCs w:val="24"/>
        </w:rPr>
      </w:pPr>
    </w:p>
    <w:p w14:paraId="4C1705F7" w14:textId="77777777" w:rsidR="0062229D" w:rsidRDefault="0062229D" w:rsidP="006F6AE2">
      <w:pPr>
        <w:ind w:left="720" w:right="-1"/>
        <w:jc w:val="both"/>
        <w:rPr>
          <w:sz w:val="24"/>
          <w:szCs w:val="24"/>
        </w:rPr>
      </w:pPr>
    </w:p>
    <w:p w14:paraId="3572AD58" w14:textId="77777777" w:rsidR="00481641" w:rsidRDefault="00481641" w:rsidP="006F6AE2">
      <w:pPr>
        <w:ind w:left="720" w:right="-1"/>
        <w:jc w:val="both"/>
        <w:rPr>
          <w:sz w:val="24"/>
          <w:szCs w:val="24"/>
        </w:rPr>
      </w:pPr>
    </w:p>
    <w:p w14:paraId="0B70D506" w14:textId="77777777" w:rsidR="00481641" w:rsidRPr="00481641" w:rsidRDefault="00481641" w:rsidP="00481641">
      <w:pPr>
        <w:jc w:val="right"/>
        <w:rPr>
          <w:i/>
          <w:sz w:val="24"/>
          <w:szCs w:val="24"/>
        </w:rPr>
      </w:pPr>
      <w:r w:rsidRPr="00481641">
        <w:rPr>
          <w:i/>
          <w:sz w:val="24"/>
          <w:szCs w:val="24"/>
        </w:rPr>
        <w:lastRenderedPageBreak/>
        <w:t>Pielikums Nr.1</w:t>
      </w:r>
    </w:p>
    <w:p w14:paraId="02A908AC" w14:textId="77777777" w:rsidR="00481641" w:rsidRPr="00481641" w:rsidRDefault="00481641" w:rsidP="00481641">
      <w:pPr>
        <w:jc w:val="right"/>
        <w:rPr>
          <w:i/>
          <w:sz w:val="24"/>
          <w:szCs w:val="24"/>
        </w:rPr>
      </w:pPr>
    </w:p>
    <w:p w14:paraId="29BE5885" w14:textId="77777777" w:rsidR="00481641" w:rsidRPr="00481641" w:rsidRDefault="00481641" w:rsidP="00481641">
      <w:pPr>
        <w:jc w:val="center"/>
        <w:rPr>
          <w:b/>
          <w:sz w:val="24"/>
          <w:szCs w:val="24"/>
          <w:lang w:val="sv-SE"/>
        </w:rPr>
      </w:pPr>
      <w:r w:rsidRPr="00481641">
        <w:rPr>
          <w:b/>
          <w:sz w:val="24"/>
          <w:szCs w:val="24"/>
          <w:lang w:val="sv-SE"/>
        </w:rPr>
        <w:t>Dalībnieka personas datu aizsardzības nosacījumi</w:t>
      </w:r>
    </w:p>
    <w:p w14:paraId="0656BC57" w14:textId="77777777" w:rsidR="00481641" w:rsidRPr="00481641" w:rsidRDefault="00481641" w:rsidP="00481641">
      <w:pPr>
        <w:jc w:val="center"/>
        <w:rPr>
          <w:b/>
          <w:sz w:val="24"/>
          <w:szCs w:val="24"/>
          <w:lang w:val="sv-SE"/>
        </w:rPr>
      </w:pPr>
    </w:p>
    <w:p w14:paraId="48840DCD" w14:textId="77777777" w:rsidR="00481641" w:rsidRPr="00481641" w:rsidRDefault="00481641" w:rsidP="00481641">
      <w:pPr>
        <w:jc w:val="both"/>
        <w:rPr>
          <w:sz w:val="24"/>
          <w:szCs w:val="24"/>
          <w:lang w:val="sv-SE"/>
        </w:rPr>
      </w:pPr>
      <w:r w:rsidRPr="00481641">
        <w:rPr>
          <w:sz w:val="24"/>
          <w:szCs w:val="24"/>
          <w:lang w:val="sv-SE"/>
        </w:rPr>
        <w:t>Pielikumā lietoti termini:</w:t>
      </w:r>
    </w:p>
    <w:p w14:paraId="0D125428" w14:textId="77777777" w:rsidR="00481641" w:rsidRPr="00481641" w:rsidRDefault="00481641" w:rsidP="00481641">
      <w:pPr>
        <w:numPr>
          <w:ilvl w:val="0"/>
          <w:numId w:val="10"/>
        </w:numPr>
        <w:suppressAutoHyphens/>
        <w:jc w:val="both"/>
        <w:rPr>
          <w:sz w:val="24"/>
          <w:szCs w:val="24"/>
        </w:rPr>
      </w:pPr>
      <w:r w:rsidRPr="00481641">
        <w:rPr>
          <w:sz w:val="24"/>
          <w:szCs w:val="24"/>
          <w:lang w:val="sv-SE"/>
        </w:rPr>
        <w:t>Dalībnieks – fiziska persona, kura</w:t>
      </w:r>
      <w:r w:rsidRPr="00481641">
        <w:rPr>
          <w:sz w:val="24"/>
          <w:szCs w:val="24"/>
        </w:rPr>
        <w:t xml:space="preserve"> piedalās pasākumā kultūrizglītības, vides interešu izglītības, tehniskās jaunrades un audzināšanas darba jomā un kuru tieši vai netieši var identificēt pasākumā laikā. Pilngadīga fiziska persona ir devusi rakstisku piekrišanu par to, ka var tikt fiksēta audio, audiovizuālā un fotogrāfiju veidā un tikt apstrādāti viņas personas dati. Nepilngadīgai </w:t>
      </w:r>
      <w:r w:rsidRPr="00481641">
        <w:rPr>
          <w:sz w:val="24"/>
          <w:szCs w:val="24"/>
          <w:lang w:val="sv-SE"/>
        </w:rPr>
        <w:t xml:space="preserve">fiziskai </w:t>
      </w:r>
      <w:r w:rsidRPr="00481641">
        <w:rPr>
          <w:sz w:val="24"/>
          <w:szCs w:val="24"/>
        </w:rPr>
        <w:t xml:space="preserve">personai līdz 18 gadu vecumam (ieskaitot) dod rakstisku piekrišanu vecāks </w:t>
      </w:r>
      <w:r w:rsidRPr="00481641">
        <w:rPr>
          <w:bCs/>
          <w:sz w:val="24"/>
          <w:szCs w:val="24"/>
        </w:rPr>
        <w:t xml:space="preserve">vai </w:t>
      </w:r>
      <w:r w:rsidRPr="00481641">
        <w:rPr>
          <w:sz w:val="24"/>
          <w:szCs w:val="24"/>
        </w:rPr>
        <w:t>bāriņtiesas ieceltais aizbildnis. Par pasākuma dalībnieku nevar kļūt, ja nav rakstiskas piekrišanas.</w:t>
      </w:r>
    </w:p>
    <w:p w14:paraId="13333E7A" w14:textId="77777777" w:rsidR="00481641" w:rsidRPr="00481641" w:rsidRDefault="00481641" w:rsidP="00481641">
      <w:pPr>
        <w:numPr>
          <w:ilvl w:val="0"/>
          <w:numId w:val="10"/>
        </w:numPr>
        <w:suppressAutoHyphens/>
        <w:jc w:val="both"/>
        <w:rPr>
          <w:sz w:val="24"/>
          <w:szCs w:val="24"/>
        </w:rPr>
      </w:pPr>
      <w:r w:rsidRPr="00481641">
        <w:rPr>
          <w:sz w:val="24"/>
          <w:szCs w:val="24"/>
        </w:rPr>
        <w:t>Pārzinis – Valsts izglītības satura centrs, kas nosaka personas datu apstrādes mērķus un apstrādes līdzekļus, kā arī atbild par personas datu apstrādi atbilstoši normatīvo aktu prasībām.</w:t>
      </w:r>
    </w:p>
    <w:p w14:paraId="2FF08DC9" w14:textId="77777777" w:rsidR="00481641" w:rsidRPr="00481641" w:rsidRDefault="00481641" w:rsidP="00481641">
      <w:pPr>
        <w:numPr>
          <w:ilvl w:val="0"/>
          <w:numId w:val="10"/>
        </w:numPr>
        <w:suppressAutoHyphens/>
        <w:jc w:val="both"/>
        <w:rPr>
          <w:sz w:val="24"/>
          <w:szCs w:val="24"/>
        </w:rPr>
      </w:pPr>
      <w:r w:rsidRPr="00481641">
        <w:rPr>
          <w:sz w:val="24"/>
          <w:szCs w:val="24"/>
        </w:rPr>
        <w:t>Personas dati – jebkura informācija, kas attiecas uz identificētu vai identificējamu fizisku personu.</w:t>
      </w:r>
    </w:p>
    <w:p w14:paraId="3A7C2C17" w14:textId="77777777" w:rsidR="00481641" w:rsidRPr="00481641" w:rsidRDefault="00481641" w:rsidP="00481641">
      <w:pPr>
        <w:numPr>
          <w:ilvl w:val="0"/>
          <w:numId w:val="10"/>
        </w:numPr>
        <w:suppressAutoHyphens/>
        <w:jc w:val="both"/>
        <w:rPr>
          <w:sz w:val="24"/>
          <w:szCs w:val="24"/>
        </w:rPr>
      </w:pPr>
      <w:r w:rsidRPr="00481641">
        <w:rPr>
          <w:sz w:val="24"/>
          <w:szCs w:val="24"/>
        </w:rPr>
        <w:t xml:space="preserve">Regula – Eiropas Parlamenta un Padomes Regula (ES) 2019/679 (2016.gada 27.aprīlis) par fizisku personu aizsardzību attiecībā uz personas datu apstrādi un šādu datu brīvību apriti (pieejama šeit </w:t>
      </w:r>
      <w:hyperlink r:id="rId12" w:history="1">
        <w:r w:rsidRPr="00481641">
          <w:rPr>
            <w:rStyle w:val="Hyperlink"/>
            <w:sz w:val="24"/>
            <w:szCs w:val="24"/>
          </w:rPr>
          <w:t>https://eur-lex.europa.eu/legal-content/LV/TXT/?uri=CELEX%3A32016R0679</w:t>
        </w:r>
      </w:hyperlink>
      <w:r w:rsidRPr="00481641">
        <w:rPr>
          <w:sz w:val="24"/>
          <w:szCs w:val="24"/>
        </w:rPr>
        <w:t>).</w:t>
      </w:r>
    </w:p>
    <w:p w14:paraId="48B4408D" w14:textId="77777777" w:rsidR="00481641" w:rsidRPr="00481641" w:rsidRDefault="00481641" w:rsidP="00481641">
      <w:pPr>
        <w:numPr>
          <w:ilvl w:val="0"/>
          <w:numId w:val="10"/>
        </w:numPr>
        <w:suppressAutoHyphens/>
        <w:jc w:val="both"/>
        <w:rPr>
          <w:sz w:val="24"/>
          <w:szCs w:val="24"/>
        </w:rPr>
      </w:pPr>
      <w:r w:rsidRPr="00481641">
        <w:rPr>
          <w:sz w:val="24"/>
          <w:szCs w:val="24"/>
        </w:rPr>
        <w:t xml:space="preserve">Pasākums – bērnu un jauniešu radošās un mākslinieciskās aktivitātes (skate, festivāls, salidojums, konkurss, sarīkojums, izrāžu parāde, izstāde, sacensības u.c.). </w:t>
      </w:r>
    </w:p>
    <w:p w14:paraId="461D4507" w14:textId="77777777" w:rsidR="00481641" w:rsidRPr="00481641" w:rsidRDefault="00481641" w:rsidP="00481641">
      <w:pPr>
        <w:numPr>
          <w:ilvl w:val="0"/>
          <w:numId w:val="10"/>
        </w:numPr>
        <w:suppressAutoHyphens/>
        <w:jc w:val="both"/>
        <w:rPr>
          <w:sz w:val="24"/>
          <w:szCs w:val="24"/>
        </w:rPr>
      </w:pPr>
      <w:r w:rsidRPr="00481641">
        <w:rPr>
          <w:sz w:val="24"/>
          <w:szCs w:val="24"/>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6BEDF548" w14:textId="77777777" w:rsidR="00481641" w:rsidRPr="00481641" w:rsidRDefault="00481641" w:rsidP="00481641">
      <w:pPr>
        <w:numPr>
          <w:ilvl w:val="0"/>
          <w:numId w:val="10"/>
        </w:numPr>
        <w:suppressAutoHyphens/>
        <w:jc w:val="both"/>
        <w:rPr>
          <w:sz w:val="24"/>
          <w:szCs w:val="24"/>
        </w:rPr>
      </w:pPr>
      <w:r w:rsidRPr="00481641">
        <w:rPr>
          <w:sz w:val="24"/>
          <w:szCs w:val="24"/>
        </w:rPr>
        <w:t>Apstrādātājs – fiziska vai juridiska persona, publiska iestāde, aģentūra vai cita struktūra, kura pārziņa vārdā un uzdevumā apstrādā personas datus.</w:t>
      </w:r>
    </w:p>
    <w:p w14:paraId="22E7BFE6" w14:textId="77777777" w:rsidR="00481641" w:rsidRPr="00481641" w:rsidRDefault="00481641" w:rsidP="00481641">
      <w:pPr>
        <w:rPr>
          <w:i/>
          <w:sz w:val="24"/>
          <w:szCs w:val="24"/>
        </w:rPr>
      </w:pPr>
    </w:p>
    <w:p w14:paraId="2FB98E08" w14:textId="77777777" w:rsidR="00481641" w:rsidRPr="00481641" w:rsidRDefault="00481641" w:rsidP="00481641">
      <w:pPr>
        <w:jc w:val="both"/>
        <w:rPr>
          <w:b/>
          <w:sz w:val="24"/>
          <w:szCs w:val="24"/>
        </w:rPr>
      </w:pPr>
      <w:r w:rsidRPr="00481641">
        <w:rPr>
          <w:b/>
          <w:sz w:val="24"/>
          <w:szCs w:val="24"/>
        </w:rPr>
        <w:t>AUDIO, AUDIOVIZUĀLĀS UN FOTO FIKSĀCIJA</w:t>
      </w:r>
    </w:p>
    <w:p w14:paraId="7C8A9A93" w14:textId="77777777" w:rsidR="00481641" w:rsidRPr="00481641" w:rsidRDefault="00481641" w:rsidP="00481641">
      <w:pPr>
        <w:numPr>
          <w:ilvl w:val="0"/>
          <w:numId w:val="8"/>
        </w:numPr>
        <w:jc w:val="both"/>
        <w:rPr>
          <w:sz w:val="24"/>
          <w:szCs w:val="24"/>
        </w:rPr>
      </w:pPr>
      <w:r w:rsidRPr="00481641">
        <w:rPr>
          <w:sz w:val="24"/>
          <w:szCs w:val="24"/>
        </w:rPr>
        <w:t>Šīs sadaļas mērķis ir sniegt informāciju dalībniekam Regulas 13.pantā noteikto informāciju par pasākuma fiksāciju audio, audiovizuālā un fotogrāfiju veidā.</w:t>
      </w:r>
    </w:p>
    <w:p w14:paraId="6C58F927" w14:textId="77777777" w:rsidR="00481641" w:rsidRPr="00481641" w:rsidRDefault="00481641" w:rsidP="00481641">
      <w:pPr>
        <w:numPr>
          <w:ilvl w:val="0"/>
          <w:numId w:val="8"/>
        </w:numPr>
        <w:jc w:val="both"/>
        <w:rPr>
          <w:sz w:val="24"/>
          <w:szCs w:val="24"/>
        </w:rPr>
      </w:pPr>
      <w:r w:rsidRPr="00481641">
        <w:rPr>
          <w:sz w:val="24"/>
          <w:szCs w:val="24"/>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2C5B41D5" w14:textId="77777777" w:rsidR="00481641" w:rsidRPr="00481641" w:rsidRDefault="00481641" w:rsidP="00481641">
      <w:pPr>
        <w:numPr>
          <w:ilvl w:val="0"/>
          <w:numId w:val="8"/>
        </w:numPr>
        <w:jc w:val="both"/>
        <w:rPr>
          <w:sz w:val="24"/>
          <w:szCs w:val="24"/>
        </w:rPr>
      </w:pPr>
      <w:r w:rsidRPr="00481641">
        <w:rPr>
          <w:sz w:val="24"/>
          <w:szCs w:val="24"/>
        </w:rPr>
        <w:t xml:space="preserve">Pasākuma norises audio, audiovizuālās fiksēšanas un fotografēšanas rezultātā iegūtais materiāls neierobežotu laiku tiks saglabāts un publiskots iepriekš norādītajam nolūkam. </w:t>
      </w:r>
    </w:p>
    <w:p w14:paraId="43F95B2D" w14:textId="77777777" w:rsidR="00481641" w:rsidRPr="00481641" w:rsidRDefault="00481641" w:rsidP="00481641">
      <w:pPr>
        <w:numPr>
          <w:ilvl w:val="0"/>
          <w:numId w:val="8"/>
        </w:numPr>
        <w:jc w:val="both"/>
        <w:rPr>
          <w:sz w:val="24"/>
          <w:szCs w:val="24"/>
        </w:rPr>
      </w:pPr>
      <w:r w:rsidRPr="00481641">
        <w:rPr>
          <w:sz w:val="24"/>
          <w:szCs w:val="24"/>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502B9C2C" w14:textId="77777777" w:rsidR="00481641" w:rsidRPr="00481641" w:rsidRDefault="00481641" w:rsidP="00481641">
      <w:pPr>
        <w:numPr>
          <w:ilvl w:val="0"/>
          <w:numId w:val="8"/>
        </w:numPr>
        <w:jc w:val="both"/>
        <w:rPr>
          <w:sz w:val="24"/>
          <w:szCs w:val="24"/>
        </w:rPr>
      </w:pPr>
      <w:r w:rsidRPr="00481641">
        <w:rPr>
          <w:sz w:val="24"/>
          <w:szCs w:val="24"/>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3413211F" w14:textId="77777777" w:rsidR="00481641" w:rsidRPr="00481641" w:rsidRDefault="00481641" w:rsidP="00481641">
      <w:pPr>
        <w:numPr>
          <w:ilvl w:val="0"/>
          <w:numId w:val="8"/>
        </w:numPr>
        <w:jc w:val="both"/>
        <w:rPr>
          <w:sz w:val="24"/>
          <w:szCs w:val="24"/>
        </w:rPr>
      </w:pPr>
      <w:r w:rsidRPr="00481641">
        <w:rPr>
          <w:sz w:val="24"/>
          <w:szCs w:val="24"/>
        </w:rPr>
        <w:t xml:space="preserve">Pasākumā esošie plašsaziņas līdzekļi darbojas saskaņā ar to profesionālo darbību regulējošajiem likumiem un atbild par personas datu apstrādi atbilstoši normatīvo aktu prasībām. </w:t>
      </w:r>
    </w:p>
    <w:p w14:paraId="5CEA73A2" w14:textId="77777777" w:rsidR="00481641" w:rsidRPr="00481641" w:rsidRDefault="00481641" w:rsidP="00481641">
      <w:pPr>
        <w:jc w:val="both"/>
        <w:rPr>
          <w:b/>
          <w:sz w:val="24"/>
          <w:szCs w:val="24"/>
        </w:rPr>
      </w:pPr>
    </w:p>
    <w:p w14:paraId="2962F1BC" w14:textId="77777777" w:rsidR="00481641" w:rsidRPr="00481641" w:rsidRDefault="00481641" w:rsidP="00481641">
      <w:pPr>
        <w:jc w:val="both"/>
        <w:rPr>
          <w:b/>
          <w:sz w:val="24"/>
          <w:szCs w:val="24"/>
        </w:rPr>
      </w:pPr>
      <w:r w:rsidRPr="00481641">
        <w:rPr>
          <w:b/>
          <w:sz w:val="24"/>
          <w:szCs w:val="24"/>
        </w:rPr>
        <w:t>PASĀKUMA PERSONAS DATU APSTRĀDE, TO DROŠĪBA UN AIZSARDZĪBA</w:t>
      </w:r>
    </w:p>
    <w:p w14:paraId="53E071A4" w14:textId="77777777" w:rsidR="00481641" w:rsidRPr="00481641" w:rsidRDefault="00481641" w:rsidP="00481641">
      <w:pPr>
        <w:numPr>
          <w:ilvl w:val="0"/>
          <w:numId w:val="9"/>
        </w:numPr>
        <w:jc w:val="both"/>
        <w:rPr>
          <w:sz w:val="24"/>
          <w:szCs w:val="24"/>
        </w:rPr>
      </w:pPr>
      <w:r w:rsidRPr="00481641">
        <w:rPr>
          <w:sz w:val="24"/>
          <w:szCs w:val="24"/>
        </w:rPr>
        <w:t>Šīs sadaļas mērķis ir sniegt pilnīgu informāciju dalībniekam par tās personas datu apstrādes mērķiem, tiesisko pamatu un sniegt informāciju dalībniekam par personas datu apstrādes pārzini.</w:t>
      </w:r>
    </w:p>
    <w:p w14:paraId="64749132" w14:textId="77777777" w:rsidR="00481641" w:rsidRPr="00481641" w:rsidRDefault="00481641" w:rsidP="00481641">
      <w:pPr>
        <w:numPr>
          <w:ilvl w:val="0"/>
          <w:numId w:val="9"/>
        </w:numPr>
        <w:jc w:val="both"/>
        <w:rPr>
          <w:sz w:val="24"/>
          <w:szCs w:val="24"/>
        </w:rPr>
      </w:pPr>
      <w:r w:rsidRPr="00481641">
        <w:rPr>
          <w:sz w:val="24"/>
          <w:szCs w:val="24"/>
        </w:rPr>
        <w:t xml:space="preserve">Dalībnieka personas dati tiek iegūti un apstrādāti, pamatojoties uz </w:t>
      </w:r>
      <w:r w:rsidRPr="00481641">
        <w:rPr>
          <w:bCs/>
          <w:sz w:val="24"/>
          <w:szCs w:val="24"/>
        </w:rPr>
        <w:t xml:space="preserve">Ministru kabineta </w:t>
      </w:r>
      <w:r w:rsidRPr="00481641">
        <w:rPr>
          <w:color w:val="000000"/>
          <w:sz w:val="24"/>
          <w:szCs w:val="24"/>
        </w:rPr>
        <w:t xml:space="preserve">2009.gada 30.jūnija noteikumiem Nr.682 „Valsts izglītības satura centra nolikums”. </w:t>
      </w:r>
      <w:r w:rsidRPr="00481641">
        <w:rPr>
          <w:sz w:val="24"/>
          <w:szCs w:val="24"/>
        </w:rPr>
        <w:t>Saskaņā ar Regulas 6.panta pirmās daļas c) apakšpunktu personas datu apstrāde tiek veikta, lai nodrošinātu noteiktās prasības.</w:t>
      </w:r>
    </w:p>
    <w:p w14:paraId="66F3053A" w14:textId="77777777" w:rsidR="00481641" w:rsidRPr="00481641" w:rsidRDefault="00481641" w:rsidP="00481641">
      <w:pPr>
        <w:numPr>
          <w:ilvl w:val="0"/>
          <w:numId w:val="9"/>
        </w:numPr>
        <w:jc w:val="both"/>
        <w:rPr>
          <w:sz w:val="24"/>
          <w:szCs w:val="24"/>
        </w:rPr>
      </w:pPr>
      <w:r w:rsidRPr="00481641">
        <w:rPr>
          <w:sz w:val="24"/>
          <w:szCs w:val="24"/>
        </w:rPr>
        <w:t>Dalībnieka datu apstrādes mērķi:</w:t>
      </w:r>
    </w:p>
    <w:p w14:paraId="141C68A6" w14:textId="77777777" w:rsidR="00481641" w:rsidRPr="00481641" w:rsidRDefault="00481641" w:rsidP="00481641">
      <w:pPr>
        <w:ind w:left="720"/>
        <w:jc w:val="both"/>
        <w:rPr>
          <w:sz w:val="24"/>
          <w:szCs w:val="24"/>
        </w:rPr>
      </w:pPr>
      <w:r w:rsidRPr="00481641">
        <w:rPr>
          <w:sz w:val="24"/>
          <w:szCs w:val="24"/>
        </w:rPr>
        <w:t>3.1. pasākuma popularizēšana, pasākuma atspoguļošana, sabiedrības informēšana par pasākuma norisi,</w:t>
      </w:r>
    </w:p>
    <w:p w14:paraId="20E77555" w14:textId="77777777" w:rsidR="00481641" w:rsidRPr="00481641" w:rsidRDefault="00481641" w:rsidP="00481641">
      <w:pPr>
        <w:ind w:left="720"/>
        <w:jc w:val="both"/>
        <w:rPr>
          <w:sz w:val="24"/>
          <w:szCs w:val="24"/>
        </w:rPr>
      </w:pPr>
      <w:r w:rsidRPr="00481641">
        <w:rPr>
          <w:sz w:val="24"/>
          <w:szCs w:val="24"/>
        </w:rPr>
        <w:t>3.2. dalībnieka personu datu glabāšana arhivēšanas nolūkiem sabiedrības interesēs un statistikas nolūkiem.</w:t>
      </w:r>
    </w:p>
    <w:p w14:paraId="6A8D0D3A" w14:textId="77777777" w:rsidR="00481641" w:rsidRPr="00481641" w:rsidRDefault="00481641" w:rsidP="00481641">
      <w:pPr>
        <w:numPr>
          <w:ilvl w:val="0"/>
          <w:numId w:val="9"/>
        </w:numPr>
        <w:jc w:val="both"/>
        <w:rPr>
          <w:sz w:val="24"/>
          <w:szCs w:val="24"/>
        </w:rPr>
      </w:pPr>
      <w:r w:rsidRPr="00481641">
        <w:rPr>
          <w:sz w:val="24"/>
          <w:szCs w:val="24"/>
        </w:rPr>
        <w:t xml:space="preserve">Dalībnieka dati tiek vākti un apstrādāti tikai tādā apjomā un termiņā, cik tas nepieciešams šajā pielikumā noteikto mērķu un Latvijas Republikas normatīvo aktu prasību izpildei. Dalībnieku dati, kas izriet no audio, audiovizuālajām un vizuālajām </w:t>
      </w:r>
      <w:proofErr w:type="spellStart"/>
      <w:r w:rsidRPr="00481641">
        <w:rPr>
          <w:sz w:val="24"/>
          <w:szCs w:val="24"/>
        </w:rPr>
        <w:t>fiksācijām</w:t>
      </w:r>
      <w:proofErr w:type="spellEnd"/>
      <w:r w:rsidRPr="00481641">
        <w:rPr>
          <w:sz w:val="24"/>
          <w:szCs w:val="24"/>
        </w:rPr>
        <w:t>, ir pastāvīgi glabājami.</w:t>
      </w:r>
    </w:p>
    <w:p w14:paraId="4041519F" w14:textId="77777777" w:rsidR="00481641" w:rsidRPr="00481641" w:rsidRDefault="00481641" w:rsidP="00481641">
      <w:pPr>
        <w:numPr>
          <w:ilvl w:val="0"/>
          <w:numId w:val="9"/>
        </w:numPr>
        <w:jc w:val="both"/>
        <w:rPr>
          <w:sz w:val="24"/>
          <w:szCs w:val="24"/>
        </w:rPr>
      </w:pPr>
      <w:r w:rsidRPr="00481641">
        <w:rPr>
          <w:sz w:val="24"/>
          <w:szCs w:val="24"/>
        </w:rPr>
        <w:t>Dalībnieka tiesības:</w:t>
      </w:r>
    </w:p>
    <w:p w14:paraId="24E51BA7" w14:textId="77777777" w:rsidR="00481641" w:rsidRPr="00481641" w:rsidRDefault="00481641" w:rsidP="00481641">
      <w:pPr>
        <w:ind w:left="720"/>
        <w:jc w:val="both"/>
        <w:rPr>
          <w:sz w:val="24"/>
          <w:szCs w:val="24"/>
        </w:rPr>
      </w:pPr>
      <w:r w:rsidRPr="00481641">
        <w:rPr>
          <w:sz w:val="24"/>
          <w:szCs w:val="24"/>
        </w:rPr>
        <w:t>5.1. pieprasīt VISC piekļuvi dalībnieka personas datiem;</w:t>
      </w:r>
    </w:p>
    <w:p w14:paraId="046295D0" w14:textId="77777777" w:rsidR="00481641" w:rsidRPr="00481641" w:rsidRDefault="00481641" w:rsidP="00481641">
      <w:pPr>
        <w:ind w:left="720"/>
        <w:jc w:val="both"/>
        <w:rPr>
          <w:sz w:val="24"/>
          <w:szCs w:val="24"/>
        </w:rPr>
      </w:pPr>
      <w:r w:rsidRPr="00481641">
        <w:rPr>
          <w:sz w:val="24"/>
          <w:szCs w:val="24"/>
        </w:rPr>
        <w:t>5.2. pieprasīt VISC dalībnieka personas datu labošanu vai dzēšanu, vai apstrādes ierobežošanu attiecībā uz dalībnieku, vai tiesības iebilst pret apstrādi;</w:t>
      </w:r>
    </w:p>
    <w:p w14:paraId="5519EC42" w14:textId="77777777" w:rsidR="00481641" w:rsidRPr="00481641" w:rsidRDefault="00481641" w:rsidP="00481641">
      <w:pPr>
        <w:ind w:left="720"/>
        <w:jc w:val="both"/>
        <w:rPr>
          <w:sz w:val="24"/>
          <w:szCs w:val="24"/>
        </w:rPr>
      </w:pPr>
      <w:r w:rsidRPr="00481641">
        <w:rPr>
          <w:sz w:val="24"/>
          <w:szCs w:val="24"/>
        </w:rPr>
        <w:t>5.3. iesniegt sūdzību uzraudzības iestādei – Datu valsts inspekcijai.</w:t>
      </w:r>
    </w:p>
    <w:p w14:paraId="5E897372" w14:textId="77777777" w:rsidR="00481641" w:rsidRPr="00481641" w:rsidRDefault="00481641" w:rsidP="00481641">
      <w:pPr>
        <w:numPr>
          <w:ilvl w:val="0"/>
          <w:numId w:val="9"/>
        </w:numPr>
        <w:jc w:val="both"/>
        <w:rPr>
          <w:sz w:val="24"/>
          <w:szCs w:val="24"/>
        </w:rPr>
      </w:pPr>
      <w:r w:rsidRPr="00481641">
        <w:rPr>
          <w:sz w:val="24"/>
          <w:szCs w:val="24"/>
        </w:rPr>
        <w:t>Dalībnieka personas datu apstrādes ietvaros VISC nodrošina:</w:t>
      </w:r>
    </w:p>
    <w:p w14:paraId="5A1EC397" w14:textId="77777777" w:rsidR="00481641" w:rsidRPr="00481641" w:rsidRDefault="00481641" w:rsidP="00481641">
      <w:pPr>
        <w:ind w:left="720"/>
        <w:jc w:val="both"/>
        <w:rPr>
          <w:sz w:val="24"/>
          <w:szCs w:val="24"/>
        </w:rPr>
      </w:pPr>
      <w:r w:rsidRPr="00481641">
        <w:rPr>
          <w:sz w:val="24"/>
          <w:szCs w:val="24"/>
        </w:rPr>
        <w:t>6.1. informācijas sniegšanu dalībniekam saskaņā ar Regulas 13.pantu;</w:t>
      </w:r>
    </w:p>
    <w:p w14:paraId="69425643" w14:textId="77777777" w:rsidR="00481641" w:rsidRPr="00481641" w:rsidRDefault="00481641" w:rsidP="00481641">
      <w:pPr>
        <w:ind w:left="720"/>
        <w:jc w:val="both"/>
        <w:rPr>
          <w:sz w:val="24"/>
          <w:szCs w:val="24"/>
        </w:rPr>
      </w:pPr>
      <w:r w:rsidRPr="00481641">
        <w:rPr>
          <w:sz w:val="24"/>
          <w:szCs w:val="24"/>
        </w:rPr>
        <w:t>6.2. tehnisko un organizatorisko pasākumu veikšanu dalībnieka personas datu drošības un aizsardzības nodrošināšanai;</w:t>
      </w:r>
    </w:p>
    <w:p w14:paraId="30F44373" w14:textId="77777777" w:rsidR="00481641" w:rsidRPr="00481641" w:rsidRDefault="00481641" w:rsidP="00481641">
      <w:pPr>
        <w:ind w:left="720"/>
        <w:jc w:val="both"/>
        <w:rPr>
          <w:sz w:val="24"/>
          <w:szCs w:val="24"/>
        </w:rPr>
      </w:pPr>
      <w:r w:rsidRPr="00481641">
        <w:rPr>
          <w:sz w:val="24"/>
          <w:szCs w:val="24"/>
        </w:rPr>
        <w:t>6.3. iespēju dalībniekam labot, dzēst tā sniegtos personas datus, ierobežot un iebilst pret dalībnieka personas datu apstrādi tiktāl, cik tas nav pretrunā ar VISC pienākumiem un tiesībām, kas izriet no normatīvajiem aktiem un šo pielikumu.</w:t>
      </w:r>
    </w:p>
    <w:p w14:paraId="25CC56F7" w14:textId="77777777" w:rsidR="00481641" w:rsidRPr="00481641" w:rsidRDefault="00481641" w:rsidP="00481641">
      <w:pPr>
        <w:numPr>
          <w:ilvl w:val="0"/>
          <w:numId w:val="9"/>
        </w:numPr>
        <w:jc w:val="both"/>
        <w:rPr>
          <w:sz w:val="24"/>
          <w:szCs w:val="24"/>
        </w:rPr>
      </w:pPr>
      <w:r w:rsidRPr="00481641">
        <w:rPr>
          <w:sz w:val="24"/>
          <w:szCs w:val="24"/>
        </w:rPr>
        <w:t>VISC apņemas bez nepamatotas kavēšanās paziņot dalībniekam par personas datu aizsardzības pārkāpumu gadījumā, ja dalībnieka personas datu aizsardzības pārkāpums varētu radīt augstu risku dalībnieka tiesībām un brīvībām.</w:t>
      </w:r>
    </w:p>
    <w:p w14:paraId="2B310072" w14:textId="77777777" w:rsidR="00481641" w:rsidRPr="00481641" w:rsidRDefault="00481641" w:rsidP="00481641">
      <w:pPr>
        <w:numPr>
          <w:ilvl w:val="0"/>
          <w:numId w:val="9"/>
        </w:numPr>
        <w:jc w:val="both"/>
        <w:rPr>
          <w:sz w:val="24"/>
          <w:szCs w:val="24"/>
        </w:rPr>
      </w:pPr>
      <w:r w:rsidRPr="00481641">
        <w:rPr>
          <w:sz w:val="24"/>
          <w:szCs w:val="24"/>
        </w:rPr>
        <w:t xml:space="preserve">Dalībnieks var īstenot savas tiesības, tostarp tiesības uzdot VISC jautājumus, rakstiski sazinoties ar VISC: </w:t>
      </w:r>
      <w:hyperlink r:id="rId13" w:history="1">
        <w:r w:rsidRPr="00481641">
          <w:rPr>
            <w:rStyle w:val="Hyperlink"/>
            <w:sz w:val="24"/>
            <w:szCs w:val="24"/>
          </w:rPr>
          <w:t>visc@visc.gov.lv</w:t>
        </w:r>
      </w:hyperlink>
      <w:r w:rsidRPr="00481641">
        <w:rPr>
          <w:sz w:val="24"/>
          <w:szCs w:val="24"/>
        </w:rPr>
        <w:t xml:space="preserve"> vai rakstot uz Valsts izglītības satura centru, Strūgu ielā 4, Rīgā, LV – 1003.</w:t>
      </w:r>
    </w:p>
    <w:p w14:paraId="11EAF088" w14:textId="77777777" w:rsidR="00481641" w:rsidRPr="00481641" w:rsidRDefault="00481641" w:rsidP="00481641">
      <w:pPr>
        <w:numPr>
          <w:ilvl w:val="0"/>
          <w:numId w:val="9"/>
        </w:numPr>
        <w:jc w:val="both"/>
        <w:rPr>
          <w:sz w:val="24"/>
          <w:szCs w:val="24"/>
        </w:rPr>
      </w:pPr>
      <w:r w:rsidRPr="00481641">
        <w:rPr>
          <w:sz w:val="24"/>
          <w:szCs w:val="24"/>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7D1A4015" w14:textId="77777777" w:rsidR="00481641" w:rsidRPr="00481641" w:rsidRDefault="00481641" w:rsidP="00481641">
      <w:pPr>
        <w:numPr>
          <w:ilvl w:val="0"/>
          <w:numId w:val="9"/>
        </w:numPr>
        <w:jc w:val="both"/>
        <w:rPr>
          <w:sz w:val="24"/>
          <w:szCs w:val="24"/>
        </w:rPr>
      </w:pPr>
      <w:r w:rsidRPr="00481641">
        <w:rPr>
          <w:sz w:val="24"/>
          <w:szCs w:val="24"/>
        </w:rPr>
        <w:t>Informācija par personas datu apstrādes pārzini:</w:t>
      </w:r>
    </w:p>
    <w:p w14:paraId="73196C0C" w14:textId="77777777" w:rsidR="00481641" w:rsidRPr="00481641" w:rsidRDefault="00481641" w:rsidP="00481641">
      <w:pPr>
        <w:ind w:left="720"/>
        <w:jc w:val="both"/>
        <w:rPr>
          <w:sz w:val="24"/>
          <w:szCs w:val="24"/>
        </w:rPr>
      </w:pPr>
      <w:r w:rsidRPr="00481641">
        <w:rPr>
          <w:sz w:val="24"/>
          <w:szCs w:val="24"/>
        </w:rPr>
        <w:t>Valsts izglītības satura centrs, reģistrācijas Nr. 90009115938,</w:t>
      </w:r>
    </w:p>
    <w:p w14:paraId="31530378" w14:textId="77777777" w:rsidR="00481641" w:rsidRPr="00481641" w:rsidRDefault="00481641" w:rsidP="00481641">
      <w:pPr>
        <w:ind w:left="720"/>
        <w:jc w:val="both"/>
        <w:rPr>
          <w:sz w:val="24"/>
          <w:szCs w:val="24"/>
        </w:rPr>
      </w:pPr>
      <w:r w:rsidRPr="00481641">
        <w:rPr>
          <w:sz w:val="24"/>
          <w:szCs w:val="24"/>
        </w:rPr>
        <w:t>Juridiskā adrese: Vaļņu iela 2, Rīga, LV-1050</w:t>
      </w:r>
    </w:p>
    <w:p w14:paraId="58B8D6DA" w14:textId="77777777" w:rsidR="00481641" w:rsidRPr="00481641" w:rsidRDefault="00481641" w:rsidP="00481641">
      <w:pPr>
        <w:ind w:left="720"/>
        <w:jc w:val="both"/>
        <w:rPr>
          <w:sz w:val="24"/>
          <w:szCs w:val="24"/>
        </w:rPr>
      </w:pPr>
      <w:r w:rsidRPr="00481641">
        <w:rPr>
          <w:sz w:val="24"/>
          <w:szCs w:val="24"/>
        </w:rPr>
        <w:t xml:space="preserve">E-pasta adrese: </w:t>
      </w:r>
      <w:hyperlink r:id="rId14" w:history="1">
        <w:r w:rsidRPr="00481641">
          <w:rPr>
            <w:rStyle w:val="Hyperlink"/>
            <w:sz w:val="24"/>
            <w:szCs w:val="24"/>
          </w:rPr>
          <w:t>visc@visc.gov.lv</w:t>
        </w:r>
      </w:hyperlink>
    </w:p>
    <w:p w14:paraId="4617553E" w14:textId="77777777" w:rsidR="00481641" w:rsidRPr="00481641" w:rsidRDefault="00481641" w:rsidP="00481641">
      <w:pPr>
        <w:ind w:left="720"/>
        <w:jc w:val="both"/>
        <w:rPr>
          <w:sz w:val="24"/>
          <w:szCs w:val="24"/>
        </w:rPr>
      </w:pPr>
      <w:r w:rsidRPr="00481641">
        <w:rPr>
          <w:sz w:val="24"/>
          <w:szCs w:val="24"/>
        </w:rPr>
        <w:t>Datu aizsardzības speciālista kontaktinformācija: e-pasta adrese:</w:t>
      </w:r>
      <w:r w:rsidR="00307215">
        <w:rPr>
          <w:sz w:val="24"/>
          <w:szCs w:val="24"/>
        </w:rPr>
        <w:t xml:space="preserve"> </w:t>
      </w:r>
      <w:hyperlink r:id="rId15" w:history="1">
        <w:r w:rsidR="00307215" w:rsidRPr="00064CF0">
          <w:rPr>
            <w:rStyle w:val="Hyperlink"/>
            <w:sz w:val="24"/>
            <w:szCs w:val="24"/>
          </w:rPr>
          <w:t>datuspecialists@visc.gov.lv</w:t>
        </w:r>
      </w:hyperlink>
      <w:proofErr w:type="gramStart"/>
      <w:r w:rsidR="00307215">
        <w:rPr>
          <w:sz w:val="24"/>
          <w:szCs w:val="24"/>
        </w:rPr>
        <w:t xml:space="preserve"> </w:t>
      </w:r>
      <w:r w:rsidRPr="00481641">
        <w:rPr>
          <w:sz w:val="24"/>
          <w:szCs w:val="24"/>
        </w:rPr>
        <w:t>.</w:t>
      </w:r>
      <w:proofErr w:type="gramEnd"/>
      <w:r w:rsidRPr="00481641">
        <w:rPr>
          <w:sz w:val="24"/>
          <w:szCs w:val="24"/>
        </w:rPr>
        <w:t xml:space="preserve"> </w:t>
      </w:r>
    </w:p>
    <w:p w14:paraId="082E0285" w14:textId="77777777" w:rsidR="00481641" w:rsidRPr="00481641" w:rsidRDefault="00481641" w:rsidP="00481641">
      <w:pPr>
        <w:ind w:left="720"/>
        <w:jc w:val="both"/>
        <w:rPr>
          <w:sz w:val="24"/>
          <w:szCs w:val="24"/>
        </w:rPr>
      </w:pPr>
      <w:r w:rsidRPr="00481641">
        <w:rPr>
          <w:sz w:val="24"/>
          <w:szCs w:val="24"/>
        </w:rPr>
        <w:t>Pasākuma organizēšanas un rīkošanas gaitā VISC var piesaistīt citus personas datu apstrādātājus, atbilstoši papildinot ar šo informāciju šo pielikumu.</w:t>
      </w:r>
    </w:p>
    <w:p w14:paraId="59D4F417" w14:textId="77777777" w:rsidR="0062229D" w:rsidRDefault="0062229D" w:rsidP="00BB104F">
      <w:pPr>
        <w:ind w:firstLine="561"/>
        <w:jc w:val="right"/>
        <w:rPr>
          <w:i/>
          <w:sz w:val="24"/>
          <w:szCs w:val="24"/>
        </w:rPr>
      </w:pPr>
    </w:p>
    <w:p w14:paraId="2A29229C" w14:textId="77777777" w:rsidR="0062229D" w:rsidRDefault="0062229D" w:rsidP="00BB104F">
      <w:pPr>
        <w:ind w:firstLine="561"/>
        <w:jc w:val="right"/>
        <w:rPr>
          <w:i/>
          <w:sz w:val="24"/>
          <w:szCs w:val="24"/>
        </w:rPr>
      </w:pPr>
    </w:p>
    <w:p w14:paraId="2CA1CA67" w14:textId="77777777" w:rsidR="0062229D" w:rsidRDefault="0062229D" w:rsidP="00BB104F">
      <w:pPr>
        <w:ind w:firstLine="561"/>
        <w:jc w:val="right"/>
        <w:rPr>
          <w:i/>
          <w:sz w:val="24"/>
          <w:szCs w:val="24"/>
        </w:rPr>
      </w:pPr>
    </w:p>
    <w:p w14:paraId="59B61C26" w14:textId="77777777" w:rsidR="0062229D" w:rsidRDefault="0062229D" w:rsidP="00BB104F">
      <w:pPr>
        <w:ind w:firstLine="561"/>
        <w:jc w:val="right"/>
        <w:rPr>
          <w:i/>
          <w:sz w:val="24"/>
          <w:szCs w:val="24"/>
        </w:rPr>
      </w:pPr>
    </w:p>
    <w:p w14:paraId="6823575F" w14:textId="55DEA6E9" w:rsidR="006721D0" w:rsidRPr="000775CE" w:rsidRDefault="000B5B0B" w:rsidP="00BB104F">
      <w:pPr>
        <w:ind w:firstLine="561"/>
        <w:jc w:val="right"/>
        <w:rPr>
          <w:i/>
          <w:sz w:val="24"/>
          <w:szCs w:val="24"/>
        </w:rPr>
      </w:pPr>
      <w:r w:rsidRPr="000775CE">
        <w:rPr>
          <w:i/>
          <w:sz w:val="24"/>
          <w:szCs w:val="24"/>
        </w:rPr>
        <w:lastRenderedPageBreak/>
        <w:t>Pielikums Nr.2</w:t>
      </w:r>
    </w:p>
    <w:p w14:paraId="2EDBB40D" w14:textId="77777777" w:rsidR="006721D0" w:rsidRPr="000775CE" w:rsidRDefault="006721D0" w:rsidP="00A979A5">
      <w:pPr>
        <w:ind w:firstLine="561"/>
        <w:jc w:val="both"/>
        <w:rPr>
          <w:sz w:val="24"/>
          <w:szCs w:val="24"/>
        </w:rPr>
      </w:pPr>
    </w:p>
    <w:p w14:paraId="3D9716B6" w14:textId="77777777" w:rsidR="006F6AE2" w:rsidRPr="000775CE" w:rsidRDefault="006F6AE2" w:rsidP="006F6AE2">
      <w:pPr>
        <w:ind w:firstLine="561"/>
        <w:rPr>
          <w:sz w:val="24"/>
          <w:szCs w:val="24"/>
        </w:rPr>
      </w:pPr>
      <w:r w:rsidRPr="000775CE">
        <w:rPr>
          <w:b/>
          <w:sz w:val="24"/>
          <w:szCs w:val="24"/>
        </w:rPr>
        <w:t xml:space="preserve">A grupa </w:t>
      </w:r>
      <w:r w:rsidRPr="000775CE">
        <w:rPr>
          <w:sz w:val="24"/>
          <w:szCs w:val="24"/>
        </w:rPr>
        <w:t xml:space="preserve">– vispārējās izglītības iestāžu </w:t>
      </w:r>
      <w:r w:rsidRPr="000775CE">
        <w:rPr>
          <w:sz w:val="24"/>
          <w:szCs w:val="24"/>
          <w:u w:val="single"/>
        </w:rPr>
        <w:t>ar padziļinātu mūzikas apmācību</w:t>
      </w:r>
      <w:r w:rsidRPr="000775CE">
        <w:rPr>
          <w:sz w:val="24"/>
          <w:szCs w:val="24"/>
        </w:rPr>
        <w:t>, interešu izglītības iestāžu, interešu izglītības programmās iesaistītie profesionālās ievirzes mūzikas izglītības iestāžu un kultūras iestāžu vokālie ansambļi</w:t>
      </w:r>
    </w:p>
    <w:p w14:paraId="684F229A" w14:textId="77777777" w:rsidR="00A979A5" w:rsidRPr="000775CE" w:rsidRDefault="00A979A5" w:rsidP="006F6AE2">
      <w:pPr>
        <w:ind w:firstLine="561"/>
        <w:rPr>
          <w:b/>
          <w:sz w:val="24"/>
          <w:szCs w:val="24"/>
        </w:rPr>
      </w:pPr>
    </w:p>
    <w:tbl>
      <w:tblPr>
        <w:tblStyle w:val="TableGrid"/>
        <w:tblW w:w="0" w:type="auto"/>
        <w:tblLayout w:type="fixed"/>
        <w:tblLook w:val="04A0" w:firstRow="1" w:lastRow="0" w:firstColumn="1" w:lastColumn="0" w:noHBand="0" w:noVBand="1"/>
      </w:tblPr>
      <w:tblGrid>
        <w:gridCol w:w="959"/>
        <w:gridCol w:w="5812"/>
        <w:gridCol w:w="2126"/>
      </w:tblGrid>
      <w:tr w:rsidR="006F6AE2" w:rsidRPr="000775CE" w14:paraId="6A0D7FBE" w14:textId="77777777" w:rsidTr="00B06985">
        <w:tc>
          <w:tcPr>
            <w:tcW w:w="959" w:type="dxa"/>
          </w:tcPr>
          <w:p w14:paraId="3EEF49A8" w14:textId="77777777" w:rsidR="006F6AE2" w:rsidRPr="000775CE" w:rsidRDefault="006F6AE2" w:rsidP="00FD4AC2">
            <w:pPr>
              <w:jc w:val="center"/>
              <w:rPr>
                <w:b/>
                <w:sz w:val="24"/>
                <w:szCs w:val="24"/>
              </w:rPr>
            </w:pPr>
            <w:proofErr w:type="spellStart"/>
            <w:r w:rsidRPr="000775CE">
              <w:rPr>
                <w:b/>
                <w:sz w:val="24"/>
                <w:szCs w:val="24"/>
              </w:rPr>
              <w:t>N.p.k</w:t>
            </w:r>
            <w:proofErr w:type="spellEnd"/>
            <w:r w:rsidRPr="000775CE">
              <w:rPr>
                <w:b/>
                <w:sz w:val="24"/>
                <w:szCs w:val="24"/>
              </w:rPr>
              <w:t>.</w:t>
            </w:r>
          </w:p>
        </w:tc>
        <w:tc>
          <w:tcPr>
            <w:tcW w:w="5812" w:type="dxa"/>
          </w:tcPr>
          <w:p w14:paraId="7CE99874" w14:textId="77777777" w:rsidR="006F6AE2" w:rsidRPr="000775CE" w:rsidRDefault="006F6AE2" w:rsidP="00FD4AC2">
            <w:pPr>
              <w:jc w:val="center"/>
              <w:rPr>
                <w:b/>
                <w:color w:val="000000"/>
                <w:sz w:val="24"/>
                <w:szCs w:val="24"/>
              </w:rPr>
            </w:pPr>
            <w:r w:rsidRPr="000775CE">
              <w:rPr>
                <w:b/>
                <w:color w:val="000000"/>
                <w:sz w:val="24"/>
                <w:szCs w:val="24"/>
              </w:rPr>
              <w:t>Kolektīvs</w:t>
            </w:r>
          </w:p>
        </w:tc>
        <w:tc>
          <w:tcPr>
            <w:tcW w:w="2126" w:type="dxa"/>
          </w:tcPr>
          <w:p w14:paraId="288AA5F5" w14:textId="77777777" w:rsidR="006F6AE2" w:rsidRPr="000775CE" w:rsidRDefault="006F6AE2" w:rsidP="00FD4AC2">
            <w:pPr>
              <w:jc w:val="center"/>
              <w:rPr>
                <w:b/>
                <w:sz w:val="24"/>
                <w:szCs w:val="24"/>
              </w:rPr>
            </w:pPr>
            <w:r w:rsidRPr="000775CE">
              <w:rPr>
                <w:b/>
                <w:sz w:val="24"/>
                <w:szCs w:val="24"/>
              </w:rPr>
              <w:t>Vadītājs/i</w:t>
            </w:r>
          </w:p>
        </w:tc>
      </w:tr>
      <w:tr w:rsidR="006F6AE2" w:rsidRPr="000775CE" w14:paraId="5201A9B5" w14:textId="77777777" w:rsidTr="005E049A">
        <w:tc>
          <w:tcPr>
            <w:tcW w:w="959" w:type="dxa"/>
          </w:tcPr>
          <w:p w14:paraId="22EA90C4" w14:textId="77777777" w:rsidR="006F6AE2" w:rsidRPr="000775CE" w:rsidRDefault="006F6AE2" w:rsidP="00FD4AC2">
            <w:pPr>
              <w:pStyle w:val="ListParagraph"/>
              <w:numPr>
                <w:ilvl w:val="0"/>
                <w:numId w:val="1"/>
              </w:numPr>
              <w:rPr>
                <w:rFonts w:ascii="Times New Roman" w:hAnsi="Times New Roman"/>
                <w:sz w:val="24"/>
                <w:szCs w:val="24"/>
              </w:rPr>
            </w:pPr>
          </w:p>
        </w:tc>
        <w:tc>
          <w:tcPr>
            <w:tcW w:w="5812" w:type="dxa"/>
            <w:shd w:val="clear" w:color="auto" w:fill="auto"/>
          </w:tcPr>
          <w:p w14:paraId="1BC06288" w14:textId="77777777" w:rsidR="006F6AE2" w:rsidRPr="005E049A" w:rsidRDefault="006F6AE2" w:rsidP="00FD4AC2">
            <w:pPr>
              <w:rPr>
                <w:color w:val="000000"/>
                <w:sz w:val="24"/>
                <w:szCs w:val="24"/>
              </w:rPr>
            </w:pPr>
            <w:r w:rsidRPr="005E049A">
              <w:rPr>
                <w:sz w:val="24"/>
                <w:szCs w:val="24"/>
              </w:rPr>
              <w:t xml:space="preserve">Liepājas Bērnu un jauniešu radošās izaugsmes studija „Gaismiņa” </w:t>
            </w:r>
            <w:r w:rsidR="005E049A" w:rsidRPr="005E049A">
              <w:rPr>
                <w:sz w:val="24"/>
                <w:szCs w:val="24"/>
              </w:rPr>
              <w:t>(jaunākā grupa)</w:t>
            </w:r>
          </w:p>
        </w:tc>
        <w:tc>
          <w:tcPr>
            <w:tcW w:w="2126" w:type="dxa"/>
            <w:shd w:val="clear" w:color="auto" w:fill="auto"/>
          </w:tcPr>
          <w:p w14:paraId="3E90BF24" w14:textId="77777777" w:rsidR="006F6AE2" w:rsidRPr="005E049A" w:rsidRDefault="006F6AE2" w:rsidP="00FD4AC2">
            <w:pPr>
              <w:rPr>
                <w:sz w:val="24"/>
                <w:szCs w:val="24"/>
              </w:rPr>
            </w:pPr>
            <w:r w:rsidRPr="005E049A">
              <w:rPr>
                <w:color w:val="000000"/>
                <w:sz w:val="24"/>
                <w:szCs w:val="24"/>
              </w:rPr>
              <w:t xml:space="preserve">Dzintra </w:t>
            </w:r>
            <w:proofErr w:type="spellStart"/>
            <w:r w:rsidRPr="005E049A">
              <w:rPr>
                <w:color w:val="000000"/>
                <w:sz w:val="24"/>
                <w:szCs w:val="24"/>
              </w:rPr>
              <w:t>Orba</w:t>
            </w:r>
            <w:proofErr w:type="spellEnd"/>
          </w:p>
        </w:tc>
      </w:tr>
      <w:tr w:rsidR="006F6AE2" w:rsidRPr="000775CE" w14:paraId="28068AEE" w14:textId="77777777" w:rsidTr="00B06985">
        <w:tc>
          <w:tcPr>
            <w:tcW w:w="959" w:type="dxa"/>
          </w:tcPr>
          <w:p w14:paraId="24D87898" w14:textId="77777777" w:rsidR="006F6AE2" w:rsidRPr="000775CE" w:rsidRDefault="006F6AE2" w:rsidP="00FD4AC2">
            <w:pPr>
              <w:pStyle w:val="ListParagraph"/>
              <w:numPr>
                <w:ilvl w:val="0"/>
                <w:numId w:val="1"/>
              </w:numPr>
              <w:rPr>
                <w:rFonts w:ascii="Times New Roman" w:hAnsi="Times New Roman"/>
                <w:sz w:val="24"/>
                <w:szCs w:val="24"/>
              </w:rPr>
            </w:pPr>
          </w:p>
        </w:tc>
        <w:tc>
          <w:tcPr>
            <w:tcW w:w="5812" w:type="dxa"/>
          </w:tcPr>
          <w:p w14:paraId="1F973204" w14:textId="77777777" w:rsidR="006F6AE2" w:rsidRPr="000775CE" w:rsidRDefault="006F6AE2" w:rsidP="00FD4AC2">
            <w:pPr>
              <w:rPr>
                <w:color w:val="5F497A" w:themeColor="accent4" w:themeShade="BF"/>
                <w:sz w:val="24"/>
                <w:szCs w:val="24"/>
              </w:rPr>
            </w:pPr>
            <w:r w:rsidRPr="000775CE">
              <w:rPr>
                <w:sz w:val="24"/>
                <w:szCs w:val="24"/>
              </w:rPr>
              <w:t>Ventspils Centra sākumskolas zēnu</w:t>
            </w:r>
            <w:r w:rsidRPr="000775CE">
              <w:rPr>
                <w:color w:val="FF0000"/>
                <w:sz w:val="24"/>
                <w:szCs w:val="24"/>
              </w:rPr>
              <w:t xml:space="preserve"> </w:t>
            </w:r>
            <w:r w:rsidRPr="000775CE">
              <w:rPr>
                <w:color w:val="000000"/>
                <w:sz w:val="24"/>
                <w:szCs w:val="24"/>
              </w:rPr>
              <w:t xml:space="preserve">vokālais ansamblis </w:t>
            </w:r>
          </w:p>
        </w:tc>
        <w:tc>
          <w:tcPr>
            <w:tcW w:w="2126" w:type="dxa"/>
          </w:tcPr>
          <w:p w14:paraId="06669248" w14:textId="77777777" w:rsidR="006F6AE2" w:rsidRPr="000775CE" w:rsidRDefault="006F6AE2" w:rsidP="00FD4AC2">
            <w:pPr>
              <w:rPr>
                <w:color w:val="000000"/>
                <w:sz w:val="24"/>
                <w:szCs w:val="24"/>
              </w:rPr>
            </w:pPr>
            <w:r w:rsidRPr="000775CE">
              <w:rPr>
                <w:color w:val="000000"/>
                <w:sz w:val="24"/>
                <w:szCs w:val="24"/>
              </w:rPr>
              <w:t xml:space="preserve">Rita </w:t>
            </w:r>
            <w:proofErr w:type="spellStart"/>
            <w:r w:rsidRPr="000775CE">
              <w:rPr>
                <w:color w:val="000000"/>
                <w:sz w:val="24"/>
                <w:szCs w:val="24"/>
              </w:rPr>
              <w:t>Vēverbrante</w:t>
            </w:r>
            <w:proofErr w:type="spellEnd"/>
          </w:p>
        </w:tc>
      </w:tr>
      <w:tr w:rsidR="006F6AE2" w:rsidRPr="000775CE" w14:paraId="07203C32" w14:textId="77777777" w:rsidTr="00B06985">
        <w:tc>
          <w:tcPr>
            <w:tcW w:w="959" w:type="dxa"/>
          </w:tcPr>
          <w:p w14:paraId="1E0C9DD6" w14:textId="77777777" w:rsidR="006F6AE2" w:rsidRPr="000775CE" w:rsidRDefault="006F6AE2" w:rsidP="00FD4AC2">
            <w:pPr>
              <w:pStyle w:val="ListParagraph"/>
              <w:numPr>
                <w:ilvl w:val="0"/>
                <w:numId w:val="1"/>
              </w:numPr>
              <w:rPr>
                <w:rFonts w:ascii="Times New Roman" w:hAnsi="Times New Roman"/>
                <w:sz w:val="24"/>
                <w:szCs w:val="24"/>
              </w:rPr>
            </w:pPr>
          </w:p>
        </w:tc>
        <w:tc>
          <w:tcPr>
            <w:tcW w:w="5812" w:type="dxa"/>
          </w:tcPr>
          <w:p w14:paraId="650FD842" w14:textId="77777777" w:rsidR="006F6AE2" w:rsidRPr="000775CE" w:rsidRDefault="006F6AE2" w:rsidP="00FD4AC2">
            <w:pPr>
              <w:contextualSpacing/>
              <w:rPr>
                <w:color w:val="5F497A" w:themeColor="accent4" w:themeShade="BF"/>
                <w:sz w:val="24"/>
                <w:szCs w:val="24"/>
              </w:rPr>
            </w:pPr>
            <w:r w:rsidRPr="000775CE">
              <w:rPr>
                <w:sz w:val="24"/>
                <w:szCs w:val="24"/>
              </w:rPr>
              <w:t xml:space="preserve">Limbažu Bērnu un jauniešu centra vokālā ansambļa </w:t>
            </w:r>
            <w:r w:rsidRPr="000775CE">
              <w:rPr>
                <w:color w:val="000000"/>
                <w:sz w:val="24"/>
                <w:szCs w:val="24"/>
              </w:rPr>
              <w:t>„</w:t>
            </w:r>
            <w:r w:rsidRPr="000775CE">
              <w:rPr>
                <w:sz w:val="24"/>
                <w:szCs w:val="24"/>
              </w:rPr>
              <w:t>Pogas</w:t>
            </w:r>
            <w:r w:rsidRPr="000775CE">
              <w:rPr>
                <w:color w:val="000000"/>
                <w:sz w:val="24"/>
                <w:szCs w:val="24"/>
              </w:rPr>
              <w:t>”</w:t>
            </w:r>
            <w:r w:rsidRPr="000775CE">
              <w:rPr>
                <w:sz w:val="24"/>
                <w:szCs w:val="24"/>
              </w:rPr>
              <w:t xml:space="preserve"> grupa </w:t>
            </w:r>
            <w:r w:rsidRPr="000775CE">
              <w:rPr>
                <w:color w:val="000000"/>
                <w:sz w:val="24"/>
                <w:szCs w:val="24"/>
              </w:rPr>
              <w:t>„</w:t>
            </w:r>
            <w:r w:rsidRPr="000775CE">
              <w:rPr>
                <w:sz w:val="24"/>
                <w:szCs w:val="24"/>
              </w:rPr>
              <w:t>Punktiņi</w:t>
            </w:r>
            <w:r w:rsidRPr="000775CE">
              <w:rPr>
                <w:color w:val="000000"/>
                <w:sz w:val="24"/>
                <w:szCs w:val="24"/>
              </w:rPr>
              <w:t>”</w:t>
            </w:r>
            <w:r w:rsidRPr="000775CE">
              <w:rPr>
                <w:sz w:val="24"/>
                <w:szCs w:val="24"/>
              </w:rPr>
              <w:t xml:space="preserve"> </w:t>
            </w:r>
          </w:p>
        </w:tc>
        <w:tc>
          <w:tcPr>
            <w:tcW w:w="2126" w:type="dxa"/>
          </w:tcPr>
          <w:p w14:paraId="2BE83AB0" w14:textId="77777777" w:rsidR="006F6AE2" w:rsidRPr="000775CE" w:rsidRDefault="006F6AE2" w:rsidP="00FD4AC2">
            <w:pPr>
              <w:contextualSpacing/>
              <w:rPr>
                <w:sz w:val="24"/>
                <w:szCs w:val="24"/>
              </w:rPr>
            </w:pPr>
            <w:r w:rsidRPr="000775CE">
              <w:rPr>
                <w:sz w:val="24"/>
                <w:szCs w:val="24"/>
              </w:rPr>
              <w:t xml:space="preserve">Dace </w:t>
            </w:r>
            <w:proofErr w:type="spellStart"/>
            <w:r w:rsidRPr="000775CE">
              <w:rPr>
                <w:sz w:val="24"/>
                <w:szCs w:val="24"/>
              </w:rPr>
              <w:t>Robule</w:t>
            </w:r>
            <w:proofErr w:type="spellEnd"/>
          </w:p>
        </w:tc>
      </w:tr>
      <w:tr w:rsidR="000330F2" w:rsidRPr="000775CE" w14:paraId="11E32049" w14:textId="77777777" w:rsidTr="00B06985">
        <w:tc>
          <w:tcPr>
            <w:tcW w:w="959" w:type="dxa"/>
          </w:tcPr>
          <w:p w14:paraId="7AB1FDDD" w14:textId="77777777" w:rsidR="000330F2" w:rsidRPr="000775CE" w:rsidRDefault="000330F2" w:rsidP="00FD4AC2">
            <w:pPr>
              <w:pStyle w:val="ListParagraph"/>
              <w:numPr>
                <w:ilvl w:val="0"/>
                <w:numId w:val="1"/>
              </w:numPr>
              <w:rPr>
                <w:rFonts w:ascii="Times New Roman" w:hAnsi="Times New Roman"/>
                <w:sz w:val="24"/>
                <w:szCs w:val="24"/>
              </w:rPr>
            </w:pPr>
          </w:p>
        </w:tc>
        <w:tc>
          <w:tcPr>
            <w:tcW w:w="5812" w:type="dxa"/>
          </w:tcPr>
          <w:p w14:paraId="1964EDDD" w14:textId="77777777" w:rsidR="000330F2" w:rsidRPr="000775CE" w:rsidRDefault="000330F2" w:rsidP="00E22191">
            <w:pPr>
              <w:rPr>
                <w:color w:val="5F497A" w:themeColor="accent4" w:themeShade="BF"/>
                <w:sz w:val="24"/>
                <w:szCs w:val="24"/>
              </w:rPr>
            </w:pPr>
            <w:r w:rsidRPr="000775CE">
              <w:rPr>
                <w:color w:val="000000"/>
                <w:sz w:val="24"/>
                <w:szCs w:val="24"/>
              </w:rPr>
              <w:t>Balvu Mūzikas skolas vokālais ansamblis</w:t>
            </w:r>
            <w:r w:rsidRPr="000775CE">
              <w:rPr>
                <w:color w:val="FF0000"/>
                <w:sz w:val="24"/>
                <w:szCs w:val="24"/>
              </w:rPr>
              <w:t xml:space="preserve"> </w:t>
            </w:r>
          </w:p>
        </w:tc>
        <w:tc>
          <w:tcPr>
            <w:tcW w:w="2126" w:type="dxa"/>
          </w:tcPr>
          <w:p w14:paraId="50060463" w14:textId="77777777" w:rsidR="000330F2" w:rsidRPr="000775CE" w:rsidRDefault="000330F2" w:rsidP="00E22191">
            <w:pPr>
              <w:rPr>
                <w:color w:val="000000"/>
                <w:sz w:val="24"/>
                <w:szCs w:val="24"/>
              </w:rPr>
            </w:pPr>
            <w:r w:rsidRPr="000775CE">
              <w:rPr>
                <w:color w:val="000000"/>
                <w:sz w:val="24"/>
                <w:szCs w:val="24"/>
              </w:rPr>
              <w:t>Linda Vītola</w:t>
            </w:r>
          </w:p>
        </w:tc>
      </w:tr>
      <w:tr w:rsidR="000330F2" w:rsidRPr="000775CE" w14:paraId="1764E18A" w14:textId="77777777" w:rsidTr="00B06985">
        <w:tc>
          <w:tcPr>
            <w:tcW w:w="959" w:type="dxa"/>
          </w:tcPr>
          <w:p w14:paraId="515A4D96" w14:textId="77777777" w:rsidR="000330F2" w:rsidRPr="000775CE" w:rsidRDefault="000330F2" w:rsidP="00FD4AC2">
            <w:pPr>
              <w:pStyle w:val="ListParagraph"/>
              <w:numPr>
                <w:ilvl w:val="0"/>
                <w:numId w:val="1"/>
              </w:numPr>
              <w:rPr>
                <w:rFonts w:ascii="Times New Roman" w:hAnsi="Times New Roman"/>
                <w:sz w:val="24"/>
                <w:szCs w:val="24"/>
              </w:rPr>
            </w:pPr>
          </w:p>
        </w:tc>
        <w:tc>
          <w:tcPr>
            <w:tcW w:w="5812" w:type="dxa"/>
          </w:tcPr>
          <w:p w14:paraId="105F4EC2" w14:textId="77777777" w:rsidR="000330F2" w:rsidRPr="000775CE" w:rsidRDefault="000330F2" w:rsidP="00650C1F">
            <w:pPr>
              <w:rPr>
                <w:color w:val="5F497A" w:themeColor="accent4" w:themeShade="BF"/>
                <w:sz w:val="24"/>
                <w:szCs w:val="24"/>
              </w:rPr>
            </w:pPr>
            <w:r w:rsidRPr="000775CE">
              <w:rPr>
                <w:sz w:val="24"/>
                <w:szCs w:val="24"/>
              </w:rPr>
              <w:t xml:space="preserve">Ventspils pilsētas Kultūras centra vokālais ansamblis </w:t>
            </w:r>
            <w:r w:rsidRPr="000775CE">
              <w:rPr>
                <w:color w:val="000000"/>
                <w:sz w:val="24"/>
                <w:szCs w:val="24"/>
              </w:rPr>
              <w:t>„</w:t>
            </w:r>
            <w:r w:rsidRPr="000775CE">
              <w:rPr>
                <w:sz w:val="24"/>
                <w:szCs w:val="24"/>
              </w:rPr>
              <w:t xml:space="preserve">Mazā prinča planētas” </w:t>
            </w:r>
          </w:p>
        </w:tc>
        <w:tc>
          <w:tcPr>
            <w:tcW w:w="2126" w:type="dxa"/>
          </w:tcPr>
          <w:p w14:paraId="335D2518" w14:textId="77777777" w:rsidR="000330F2" w:rsidRPr="000775CE" w:rsidRDefault="000330F2" w:rsidP="00650C1F">
            <w:pPr>
              <w:rPr>
                <w:color w:val="000000"/>
                <w:sz w:val="24"/>
                <w:szCs w:val="24"/>
              </w:rPr>
            </w:pPr>
            <w:r w:rsidRPr="000775CE">
              <w:rPr>
                <w:bCs/>
                <w:sz w:val="24"/>
                <w:szCs w:val="24"/>
              </w:rPr>
              <w:t>Rudīte Tālberga, Anitra Niedre</w:t>
            </w:r>
          </w:p>
        </w:tc>
      </w:tr>
      <w:tr w:rsidR="000330F2" w:rsidRPr="000775CE" w14:paraId="3FA9E87B" w14:textId="77777777" w:rsidTr="00B06985">
        <w:tc>
          <w:tcPr>
            <w:tcW w:w="959" w:type="dxa"/>
          </w:tcPr>
          <w:p w14:paraId="142D1A1E" w14:textId="77777777" w:rsidR="000330F2" w:rsidRPr="000775CE" w:rsidRDefault="000330F2" w:rsidP="00FD4AC2">
            <w:pPr>
              <w:pStyle w:val="ListParagraph"/>
              <w:numPr>
                <w:ilvl w:val="0"/>
                <w:numId w:val="1"/>
              </w:numPr>
              <w:rPr>
                <w:rFonts w:ascii="Times New Roman" w:hAnsi="Times New Roman"/>
                <w:sz w:val="24"/>
                <w:szCs w:val="24"/>
              </w:rPr>
            </w:pPr>
          </w:p>
        </w:tc>
        <w:tc>
          <w:tcPr>
            <w:tcW w:w="5812" w:type="dxa"/>
          </w:tcPr>
          <w:p w14:paraId="214FA01B" w14:textId="77777777" w:rsidR="000330F2" w:rsidRPr="000775CE" w:rsidRDefault="000330F2" w:rsidP="00650C1F">
            <w:pPr>
              <w:pStyle w:val="ListParagraph"/>
              <w:spacing w:after="0" w:line="240" w:lineRule="auto"/>
              <w:ind w:left="0"/>
              <w:jc w:val="both"/>
              <w:rPr>
                <w:rFonts w:ascii="Times New Roman" w:hAnsi="Times New Roman"/>
                <w:color w:val="000000"/>
                <w:sz w:val="24"/>
                <w:szCs w:val="24"/>
              </w:rPr>
            </w:pPr>
            <w:r w:rsidRPr="000775CE">
              <w:rPr>
                <w:rFonts w:ascii="Times New Roman" w:hAnsi="Times New Roman"/>
                <w:sz w:val="24"/>
                <w:szCs w:val="24"/>
              </w:rPr>
              <w:t xml:space="preserve">Daugavpils Staņislava Broka mūzikas vidusskolas </w:t>
            </w:r>
            <w:r w:rsidRPr="000775CE">
              <w:rPr>
                <w:rFonts w:ascii="Times New Roman" w:hAnsi="Times New Roman"/>
                <w:color w:val="000000"/>
                <w:sz w:val="24"/>
                <w:szCs w:val="24"/>
              </w:rPr>
              <w:t xml:space="preserve">vokālais ansamblis </w:t>
            </w:r>
            <w:r w:rsidRPr="000775CE">
              <w:rPr>
                <w:rFonts w:ascii="Times New Roman" w:hAnsi="Times New Roman"/>
                <w:sz w:val="24"/>
                <w:szCs w:val="24"/>
              </w:rPr>
              <w:t xml:space="preserve">„Daina” </w:t>
            </w:r>
          </w:p>
        </w:tc>
        <w:tc>
          <w:tcPr>
            <w:tcW w:w="2126" w:type="dxa"/>
          </w:tcPr>
          <w:p w14:paraId="06BDEFEC" w14:textId="77777777" w:rsidR="000330F2" w:rsidRPr="000775CE" w:rsidRDefault="000330F2" w:rsidP="00650C1F">
            <w:pPr>
              <w:rPr>
                <w:color w:val="000000"/>
                <w:sz w:val="24"/>
                <w:szCs w:val="24"/>
              </w:rPr>
            </w:pPr>
            <w:r w:rsidRPr="000775CE">
              <w:rPr>
                <w:color w:val="000000"/>
                <w:sz w:val="24"/>
                <w:szCs w:val="24"/>
              </w:rPr>
              <w:t xml:space="preserve">Maruta </w:t>
            </w:r>
            <w:proofErr w:type="spellStart"/>
            <w:r w:rsidRPr="000775CE">
              <w:rPr>
                <w:color w:val="000000"/>
                <w:sz w:val="24"/>
                <w:szCs w:val="24"/>
              </w:rPr>
              <w:t>Veļičko</w:t>
            </w:r>
            <w:proofErr w:type="spellEnd"/>
          </w:p>
        </w:tc>
      </w:tr>
      <w:tr w:rsidR="000330F2" w:rsidRPr="000775CE" w14:paraId="206F0C8F" w14:textId="77777777" w:rsidTr="005E049A">
        <w:tc>
          <w:tcPr>
            <w:tcW w:w="959" w:type="dxa"/>
          </w:tcPr>
          <w:p w14:paraId="744895EA" w14:textId="77777777" w:rsidR="000330F2" w:rsidRPr="000775CE" w:rsidRDefault="000330F2" w:rsidP="00FD4AC2">
            <w:pPr>
              <w:pStyle w:val="ListParagraph"/>
              <w:numPr>
                <w:ilvl w:val="0"/>
                <w:numId w:val="1"/>
              </w:numPr>
              <w:rPr>
                <w:rFonts w:ascii="Times New Roman" w:hAnsi="Times New Roman"/>
                <w:sz w:val="24"/>
                <w:szCs w:val="24"/>
              </w:rPr>
            </w:pPr>
          </w:p>
        </w:tc>
        <w:tc>
          <w:tcPr>
            <w:tcW w:w="5812" w:type="dxa"/>
            <w:shd w:val="clear" w:color="auto" w:fill="auto"/>
          </w:tcPr>
          <w:p w14:paraId="1FAC2D0B" w14:textId="77777777" w:rsidR="000330F2" w:rsidRPr="005E049A" w:rsidRDefault="000330F2" w:rsidP="005E049A">
            <w:pPr>
              <w:rPr>
                <w:b/>
                <w:color w:val="5F497A" w:themeColor="accent4" w:themeShade="BF"/>
                <w:sz w:val="24"/>
                <w:szCs w:val="24"/>
              </w:rPr>
            </w:pPr>
            <w:r w:rsidRPr="005E049A">
              <w:rPr>
                <w:sz w:val="24"/>
                <w:szCs w:val="24"/>
              </w:rPr>
              <w:t xml:space="preserve">Liepājas Bērnu un jauniešu radošās izaugsmes studija „Gaismiņa” </w:t>
            </w:r>
            <w:r w:rsidR="005E049A" w:rsidRPr="005E049A">
              <w:rPr>
                <w:sz w:val="24"/>
                <w:szCs w:val="24"/>
              </w:rPr>
              <w:t>(vecākā grupa)</w:t>
            </w:r>
          </w:p>
        </w:tc>
        <w:tc>
          <w:tcPr>
            <w:tcW w:w="2126" w:type="dxa"/>
            <w:shd w:val="clear" w:color="auto" w:fill="auto"/>
          </w:tcPr>
          <w:p w14:paraId="2B48BC5D" w14:textId="77777777" w:rsidR="000330F2" w:rsidRPr="005E049A" w:rsidRDefault="000330F2" w:rsidP="00650C1F">
            <w:pPr>
              <w:rPr>
                <w:b/>
                <w:sz w:val="24"/>
                <w:szCs w:val="24"/>
              </w:rPr>
            </w:pPr>
            <w:r w:rsidRPr="005E049A">
              <w:rPr>
                <w:color w:val="000000"/>
                <w:sz w:val="24"/>
                <w:szCs w:val="24"/>
              </w:rPr>
              <w:t xml:space="preserve">Dzintra </w:t>
            </w:r>
            <w:proofErr w:type="spellStart"/>
            <w:r w:rsidRPr="005E049A">
              <w:rPr>
                <w:color w:val="000000"/>
                <w:sz w:val="24"/>
                <w:szCs w:val="24"/>
              </w:rPr>
              <w:t>Orba</w:t>
            </w:r>
            <w:proofErr w:type="spellEnd"/>
          </w:p>
        </w:tc>
      </w:tr>
      <w:tr w:rsidR="00847DA3" w:rsidRPr="000775CE" w14:paraId="1281BA53" w14:textId="77777777" w:rsidTr="00B06985">
        <w:tc>
          <w:tcPr>
            <w:tcW w:w="959" w:type="dxa"/>
          </w:tcPr>
          <w:p w14:paraId="5F419C72" w14:textId="77777777" w:rsidR="00847DA3" w:rsidRPr="000775CE" w:rsidRDefault="00847DA3" w:rsidP="00FD4AC2">
            <w:pPr>
              <w:pStyle w:val="ListParagraph"/>
              <w:numPr>
                <w:ilvl w:val="0"/>
                <w:numId w:val="1"/>
              </w:numPr>
              <w:rPr>
                <w:rFonts w:ascii="Times New Roman" w:hAnsi="Times New Roman"/>
                <w:sz w:val="24"/>
                <w:szCs w:val="24"/>
              </w:rPr>
            </w:pPr>
          </w:p>
        </w:tc>
        <w:tc>
          <w:tcPr>
            <w:tcW w:w="5812" w:type="dxa"/>
          </w:tcPr>
          <w:p w14:paraId="731B9ABA" w14:textId="77777777" w:rsidR="00847DA3" w:rsidRPr="000775CE" w:rsidRDefault="00847DA3" w:rsidP="00C638B3">
            <w:pPr>
              <w:rPr>
                <w:color w:val="000000"/>
                <w:sz w:val="24"/>
                <w:szCs w:val="24"/>
              </w:rPr>
            </w:pPr>
            <w:r w:rsidRPr="000775CE">
              <w:rPr>
                <w:color w:val="000000"/>
                <w:sz w:val="24"/>
                <w:szCs w:val="24"/>
              </w:rPr>
              <w:t xml:space="preserve">Daugavpils 13.vidusskolas </w:t>
            </w:r>
          </w:p>
          <w:p w14:paraId="050BBF32" w14:textId="77777777" w:rsidR="00847DA3" w:rsidRPr="000775CE" w:rsidRDefault="00847DA3" w:rsidP="00C638B3">
            <w:pPr>
              <w:rPr>
                <w:color w:val="000000"/>
                <w:sz w:val="24"/>
                <w:szCs w:val="24"/>
              </w:rPr>
            </w:pPr>
            <w:r w:rsidRPr="000775CE">
              <w:rPr>
                <w:color w:val="000000"/>
                <w:sz w:val="24"/>
                <w:szCs w:val="24"/>
              </w:rPr>
              <w:t xml:space="preserve">3.-5.klašu meiteņu vokālais ansamblis </w:t>
            </w:r>
            <w:r w:rsidRPr="000775CE">
              <w:rPr>
                <w:sz w:val="24"/>
                <w:szCs w:val="24"/>
              </w:rPr>
              <w:t>„</w:t>
            </w:r>
            <w:r w:rsidRPr="000775CE">
              <w:rPr>
                <w:color w:val="000000"/>
                <w:sz w:val="24"/>
                <w:szCs w:val="24"/>
              </w:rPr>
              <w:t>Tērcītes”</w:t>
            </w:r>
          </w:p>
        </w:tc>
        <w:tc>
          <w:tcPr>
            <w:tcW w:w="2126" w:type="dxa"/>
          </w:tcPr>
          <w:p w14:paraId="2EB28AC0" w14:textId="77777777" w:rsidR="00847DA3" w:rsidRPr="000775CE" w:rsidRDefault="00847DA3" w:rsidP="00C638B3">
            <w:pPr>
              <w:rPr>
                <w:color w:val="000000"/>
                <w:sz w:val="24"/>
                <w:szCs w:val="24"/>
              </w:rPr>
            </w:pPr>
            <w:r w:rsidRPr="000775CE">
              <w:rPr>
                <w:color w:val="000000"/>
                <w:sz w:val="24"/>
                <w:szCs w:val="24"/>
              </w:rPr>
              <w:t xml:space="preserve">Iveta </w:t>
            </w:r>
            <w:proofErr w:type="spellStart"/>
            <w:r w:rsidRPr="000775CE">
              <w:rPr>
                <w:color w:val="000000"/>
                <w:sz w:val="24"/>
                <w:szCs w:val="24"/>
              </w:rPr>
              <w:t>Ustinskova</w:t>
            </w:r>
            <w:proofErr w:type="spellEnd"/>
          </w:p>
        </w:tc>
      </w:tr>
      <w:tr w:rsidR="00847DA3" w:rsidRPr="000775CE" w14:paraId="14958130" w14:textId="77777777" w:rsidTr="00B06985">
        <w:tc>
          <w:tcPr>
            <w:tcW w:w="959" w:type="dxa"/>
          </w:tcPr>
          <w:p w14:paraId="15D5BC13" w14:textId="77777777" w:rsidR="00847DA3" w:rsidRPr="000775CE" w:rsidRDefault="00847DA3" w:rsidP="00FD4AC2">
            <w:pPr>
              <w:pStyle w:val="ListParagraph"/>
              <w:numPr>
                <w:ilvl w:val="0"/>
                <w:numId w:val="1"/>
              </w:numPr>
              <w:rPr>
                <w:rFonts w:ascii="Times New Roman" w:hAnsi="Times New Roman"/>
                <w:sz w:val="24"/>
                <w:szCs w:val="24"/>
              </w:rPr>
            </w:pPr>
          </w:p>
        </w:tc>
        <w:tc>
          <w:tcPr>
            <w:tcW w:w="5812" w:type="dxa"/>
          </w:tcPr>
          <w:p w14:paraId="439CE80A" w14:textId="77777777" w:rsidR="00847DA3" w:rsidRPr="000775CE" w:rsidRDefault="00847DA3" w:rsidP="00C638B3">
            <w:pPr>
              <w:contextualSpacing/>
              <w:rPr>
                <w:b/>
                <w:sz w:val="24"/>
                <w:szCs w:val="24"/>
              </w:rPr>
            </w:pPr>
            <w:r w:rsidRPr="000775CE">
              <w:rPr>
                <w:sz w:val="24"/>
                <w:szCs w:val="24"/>
              </w:rPr>
              <w:t>Limbažu Bērnu un jauniešu centra vokālā ansambļa „Pogas</w:t>
            </w:r>
            <w:r w:rsidRPr="000775CE">
              <w:rPr>
                <w:color w:val="000000"/>
                <w:sz w:val="24"/>
                <w:szCs w:val="24"/>
              </w:rPr>
              <w:t>”</w:t>
            </w:r>
            <w:r w:rsidRPr="000775CE">
              <w:rPr>
                <w:sz w:val="24"/>
                <w:szCs w:val="24"/>
              </w:rPr>
              <w:t xml:space="preserve"> grupa „Ātraudži</w:t>
            </w:r>
            <w:r w:rsidRPr="000775CE">
              <w:rPr>
                <w:color w:val="000000"/>
                <w:sz w:val="24"/>
                <w:szCs w:val="24"/>
              </w:rPr>
              <w:t>”</w:t>
            </w:r>
          </w:p>
        </w:tc>
        <w:tc>
          <w:tcPr>
            <w:tcW w:w="2126" w:type="dxa"/>
          </w:tcPr>
          <w:p w14:paraId="757E97E1" w14:textId="77777777" w:rsidR="00847DA3" w:rsidRPr="000775CE" w:rsidRDefault="00847DA3" w:rsidP="00C638B3">
            <w:pPr>
              <w:contextualSpacing/>
              <w:rPr>
                <w:sz w:val="24"/>
                <w:szCs w:val="24"/>
              </w:rPr>
            </w:pPr>
            <w:r w:rsidRPr="000775CE">
              <w:rPr>
                <w:sz w:val="24"/>
                <w:szCs w:val="24"/>
              </w:rPr>
              <w:t xml:space="preserve">Dace </w:t>
            </w:r>
            <w:proofErr w:type="spellStart"/>
            <w:r w:rsidRPr="000775CE">
              <w:rPr>
                <w:sz w:val="24"/>
                <w:szCs w:val="24"/>
              </w:rPr>
              <w:t>Robule</w:t>
            </w:r>
            <w:proofErr w:type="spellEnd"/>
          </w:p>
        </w:tc>
      </w:tr>
      <w:tr w:rsidR="00847DA3" w:rsidRPr="000775CE" w14:paraId="6EE17A67" w14:textId="77777777" w:rsidTr="00B06985">
        <w:tc>
          <w:tcPr>
            <w:tcW w:w="959" w:type="dxa"/>
          </w:tcPr>
          <w:p w14:paraId="4689B806" w14:textId="77777777" w:rsidR="00847DA3" w:rsidRPr="000775CE" w:rsidRDefault="00847DA3" w:rsidP="00FD4AC2">
            <w:pPr>
              <w:pStyle w:val="ListParagraph"/>
              <w:numPr>
                <w:ilvl w:val="0"/>
                <w:numId w:val="1"/>
              </w:numPr>
              <w:rPr>
                <w:rFonts w:ascii="Times New Roman" w:hAnsi="Times New Roman"/>
                <w:sz w:val="24"/>
                <w:szCs w:val="24"/>
              </w:rPr>
            </w:pPr>
          </w:p>
        </w:tc>
        <w:tc>
          <w:tcPr>
            <w:tcW w:w="5812" w:type="dxa"/>
          </w:tcPr>
          <w:p w14:paraId="2C6590C1" w14:textId="77777777" w:rsidR="00847DA3" w:rsidRPr="000775CE" w:rsidRDefault="00847DA3" w:rsidP="00847DA3">
            <w:pPr>
              <w:rPr>
                <w:color w:val="000000"/>
                <w:sz w:val="24"/>
                <w:szCs w:val="24"/>
              </w:rPr>
            </w:pPr>
            <w:r w:rsidRPr="000775CE">
              <w:rPr>
                <w:color w:val="000000"/>
                <w:sz w:val="24"/>
                <w:szCs w:val="24"/>
              </w:rPr>
              <w:t xml:space="preserve">Krāslavas Mūzikas skolas vokālais ansamblis </w:t>
            </w:r>
            <w:r w:rsidRPr="000775CE">
              <w:rPr>
                <w:sz w:val="24"/>
                <w:szCs w:val="24"/>
              </w:rPr>
              <w:t>„Krāslaviņa”</w:t>
            </w:r>
          </w:p>
        </w:tc>
        <w:tc>
          <w:tcPr>
            <w:tcW w:w="2126" w:type="dxa"/>
          </w:tcPr>
          <w:p w14:paraId="4F6EF608" w14:textId="77777777" w:rsidR="00847DA3" w:rsidRPr="000775CE" w:rsidRDefault="00847DA3" w:rsidP="00C638B3">
            <w:pPr>
              <w:rPr>
                <w:color w:val="000000"/>
                <w:sz w:val="24"/>
                <w:szCs w:val="24"/>
              </w:rPr>
            </w:pPr>
            <w:r w:rsidRPr="000775CE">
              <w:rPr>
                <w:color w:val="000000"/>
                <w:sz w:val="24"/>
                <w:szCs w:val="24"/>
              </w:rPr>
              <w:t>Olga Grecka</w:t>
            </w:r>
          </w:p>
        </w:tc>
      </w:tr>
      <w:tr w:rsidR="00847DA3" w:rsidRPr="000775CE" w14:paraId="4F458BA4" w14:textId="77777777" w:rsidTr="00B06985">
        <w:tc>
          <w:tcPr>
            <w:tcW w:w="959" w:type="dxa"/>
          </w:tcPr>
          <w:p w14:paraId="5B21B807" w14:textId="77777777" w:rsidR="00847DA3" w:rsidRPr="000775CE" w:rsidRDefault="00847DA3" w:rsidP="00FD4AC2">
            <w:pPr>
              <w:pStyle w:val="ListParagraph"/>
              <w:numPr>
                <w:ilvl w:val="0"/>
                <w:numId w:val="1"/>
              </w:numPr>
              <w:rPr>
                <w:rFonts w:ascii="Times New Roman" w:hAnsi="Times New Roman"/>
                <w:sz w:val="24"/>
                <w:szCs w:val="24"/>
              </w:rPr>
            </w:pPr>
          </w:p>
        </w:tc>
        <w:tc>
          <w:tcPr>
            <w:tcW w:w="5812" w:type="dxa"/>
          </w:tcPr>
          <w:p w14:paraId="379DD310" w14:textId="77777777" w:rsidR="00847DA3" w:rsidRPr="000775CE" w:rsidRDefault="00847DA3" w:rsidP="00C638B3">
            <w:pPr>
              <w:rPr>
                <w:sz w:val="24"/>
                <w:szCs w:val="24"/>
              </w:rPr>
            </w:pPr>
            <w:r w:rsidRPr="000775CE">
              <w:rPr>
                <w:sz w:val="24"/>
                <w:szCs w:val="24"/>
              </w:rPr>
              <w:t>Līvānu Bērnu un jauniešu centra vokālā studija „Spurgaliņas”</w:t>
            </w:r>
          </w:p>
        </w:tc>
        <w:tc>
          <w:tcPr>
            <w:tcW w:w="2126" w:type="dxa"/>
          </w:tcPr>
          <w:p w14:paraId="3CB6E394" w14:textId="77777777" w:rsidR="00847DA3" w:rsidRPr="000775CE" w:rsidRDefault="00847DA3" w:rsidP="00C638B3">
            <w:pPr>
              <w:rPr>
                <w:sz w:val="24"/>
                <w:szCs w:val="24"/>
              </w:rPr>
            </w:pPr>
            <w:r w:rsidRPr="000775CE">
              <w:rPr>
                <w:sz w:val="24"/>
                <w:szCs w:val="24"/>
              </w:rPr>
              <w:t xml:space="preserve">Skaidrīte </w:t>
            </w:r>
            <w:proofErr w:type="spellStart"/>
            <w:r w:rsidRPr="000775CE">
              <w:rPr>
                <w:sz w:val="24"/>
                <w:szCs w:val="24"/>
              </w:rPr>
              <w:t>Bulmeistere</w:t>
            </w:r>
            <w:proofErr w:type="spellEnd"/>
          </w:p>
        </w:tc>
      </w:tr>
      <w:tr w:rsidR="00847DA3" w:rsidRPr="000775CE" w14:paraId="78336A71" w14:textId="77777777" w:rsidTr="00B06985">
        <w:tc>
          <w:tcPr>
            <w:tcW w:w="959" w:type="dxa"/>
          </w:tcPr>
          <w:p w14:paraId="3A0AFB7A" w14:textId="77777777" w:rsidR="00847DA3" w:rsidRPr="000775CE" w:rsidRDefault="00847DA3" w:rsidP="00FD4AC2">
            <w:pPr>
              <w:pStyle w:val="ListParagraph"/>
              <w:numPr>
                <w:ilvl w:val="0"/>
                <w:numId w:val="1"/>
              </w:numPr>
              <w:rPr>
                <w:rFonts w:ascii="Times New Roman" w:hAnsi="Times New Roman"/>
                <w:sz w:val="24"/>
                <w:szCs w:val="24"/>
              </w:rPr>
            </w:pPr>
          </w:p>
        </w:tc>
        <w:tc>
          <w:tcPr>
            <w:tcW w:w="5812" w:type="dxa"/>
          </w:tcPr>
          <w:p w14:paraId="525E5C8C" w14:textId="77777777" w:rsidR="00847DA3" w:rsidRPr="000775CE" w:rsidRDefault="00847DA3" w:rsidP="00847DA3">
            <w:pPr>
              <w:contextualSpacing/>
              <w:rPr>
                <w:sz w:val="24"/>
                <w:szCs w:val="24"/>
              </w:rPr>
            </w:pPr>
            <w:r w:rsidRPr="000775CE">
              <w:rPr>
                <w:color w:val="000000"/>
                <w:sz w:val="24"/>
                <w:szCs w:val="24"/>
              </w:rPr>
              <w:t xml:space="preserve">Rīgas Kultūras un tautas mākslas centra „Mazā Ģilde” bērnu un jauniešu vokālais ansamblis „Kolibri” (I grupa) </w:t>
            </w:r>
          </w:p>
        </w:tc>
        <w:tc>
          <w:tcPr>
            <w:tcW w:w="2126" w:type="dxa"/>
          </w:tcPr>
          <w:p w14:paraId="09114FEA" w14:textId="77777777" w:rsidR="00847DA3" w:rsidRPr="000775CE" w:rsidRDefault="00847DA3" w:rsidP="007A169D">
            <w:pPr>
              <w:contextualSpacing/>
              <w:rPr>
                <w:sz w:val="24"/>
                <w:szCs w:val="24"/>
              </w:rPr>
            </w:pPr>
            <w:r w:rsidRPr="000775CE">
              <w:rPr>
                <w:color w:val="000000"/>
                <w:sz w:val="24"/>
                <w:szCs w:val="24"/>
              </w:rPr>
              <w:t>Inita Malnača</w:t>
            </w:r>
          </w:p>
        </w:tc>
      </w:tr>
      <w:tr w:rsidR="00847DA3" w:rsidRPr="000775CE" w14:paraId="7542B859" w14:textId="77777777" w:rsidTr="00B06985">
        <w:tc>
          <w:tcPr>
            <w:tcW w:w="959" w:type="dxa"/>
          </w:tcPr>
          <w:p w14:paraId="67877838" w14:textId="77777777" w:rsidR="00847DA3" w:rsidRPr="000775CE" w:rsidRDefault="00847DA3" w:rsidP="00FD4AC2">
            <w:pPr>
              <w:pStyle w:val="ListParagraph"/>
              <w:numPr>
                <w:ilvl w:val="0"/>
                <w:numId w:val="1"/>
              </w:numPr>
              <w:rPr>
                <w:rFonts w:ascii="Times New Roman" w:hAnsi="Times New Roman"/>
                <w:sz w:val="24"/>
                <w:szCs w:val="24"/>
              </w:rPr>
            </w:pPr>
          </w:p>
        </w:tc>
        <w:tc>
          <w:tcPr>
            <w:tcW w:w="5812" w:type="dxa"/>
          </w:tcPr>
          <w:p w14:paraId="531BF042" w14:textId="77777777" w:rsidR="00847DA3" w:rsidRPr="000775CE" w:rsidRDefault="00847DA3" w:rsidP="007A169D">
            <w:pPr>
              <w:contextualSpacing/>
              <w:rPr>
                <w:color w:val="000000"/>
                <w:sz w:val="24"/>
                <w:szCs w:val="24"/>
              </w:rPr>
            </w:pPr>
            <w:r w:rsidRPr="000775CE">
              <w:rPr>
                <w:color w:val="000000"/>
                <w:sz w:val="24"/>
                <w:szCs w:val="24"/>
              </w:rPr>
              <w:t xml:space="preserve">Rīgas </w:t>
            </w:r>
            <w:r w:rsidR="00B06985">
              <w:rPr>
                <w:color w:val="000000"/>
                <w:sz w:val="24"/>
                <w:szCs w:val="24"/>
              </w:rPr>
              <w:t>L</w:t>
            </w:r>
            <w:r w:rsidRPr="000775CE">
              <w:rPr>
                <w:color w:val="000000"/>
                <w:sz w:val="24"/>
                <w:szCs w:val="24"/>
              </w:rPr>
              <w:t>atviešu biedrības bērnu vokāl</w:t>
            </w:r>
            <w:r w:rsidR="00B06985">
              <w:rPr>
                <w:color w:val="000000"/>
                <w:sz w:val="24"/>
                <w:szCs w:val="24"/>
              </w:rPr>
              <w:t>ā</w:t>
            </w:r>
            <w:r w:rsidRPr="000775CE">
              <w:rPr>
                <w:color w:val="000000"/>
                <w:sz w:val="24"/>
                <w:szCs w:val="24"/>
              </w:rPr>
              <w:t xml:space="preserve"> ansamb</w:t>
            </w:r>
            <w:r w:rsidR="00B06985">
              <w:rPr>
                <w:color w:val="000000"/>
                <w:sz w:val="24"/>
                <w:szCs w:val="24"/>
              </w:rPr>
              <w:t>ļa</w:t>
            </w:r>
            <w:r w:rsidRPr="000775CE">
              <w:rPr>
                <w:color w:val="000000"/>
                <w:sz w:val="24"/>
                <w:szCs w:val="24"/>
              </w:rPr>
              <w:t xml:space="preserve"> „Knīpas un knauķi” grupa „Balodīši” </w:t>
            </w:r>
          </w:p>
        </w:tc>
        <w:tc>
          <w:tcPr>
            <w:tcW w:w="2126" w:type="dxa"/>
          </w:tcPr>
          <w:p w14:paraId="71DCEDBD" w14:textId="77777777" w:rsidR="00847DA3" w:rsidRPr="000775CE" w:rsidRDefault="00847DA3" w:rsidP="007A169D">
            <w:pPr>
              <w:contextualSpacing/>
              <w:rPr>
                <w:color w:val="000000"/>
                <w:sz w:val="24"/>
                <w:szCs w:val="24"/>
              </w:rPr>
            </w:pPr>
            <w:proofErr w:type="spellStart"/>
            <w:r w:rsidRPr="000775CE">
              <w:rPr>
                <w:color w:val="000000"/>
                <w:sz w:val="24"/>
                <w:szCs w:val="24"/>
              </w:rPr>
              <w:t>Jonita</w:t>
            </w:r>
            <w:proofErr w:type="spellEnd"/>
            <w:r w:rsidRPr="000775CE">
              <w:rPr>
                <w:color w:val="000000"/>
                <w:sz w:val="24"/>
                <w:szCs w:val="24"/>
              </w:rPr>
              <w:t xml:space="preserve"> </w:t>
            </w:r>
            <w:proofErr w:type="spellStart"/>
            <w:r w:rsidRPr="000775CE">
              <w:rPr>
                <w:color w:val="000000"/>
                <w:sz w:val="24"/>
                <w:szCs w:val="24"/>
              </w:rPr>
              <w:t>Štoma</w:t>
            </w:r>
            <w:proofErr w:type="spellEnd"/>
            <w:r w:rsidRPr="000775CE">
              <w:rPr>
                <w:color w:val="000000"/>
                <w:sz w:val="24"/>
                <w:szCs w:val="24"/>
              </w:rPr>
              <w:t xml:space="preserve">, </w:t>
            </w:r>
          </w:p>
          <w:p w14:paraId="43995CBA" w14:textId="77777777" w:rsidR="00847DA3" w:rsidRPr="000775CE" w:rsidRDefault="00847DA3" w:rsidP="007A169D">
            <w:pPr>
              <w:contextualSpacing/>
              <w:rPr>
                <w:color w:val="000000"/>
                <w:sz w:val="24"/>
                <w:szCs w:val="24"/>
              </w:rPr>
            </w:pPr>
            <w:r w:rsidRPr="000775CE">
              <w:rPr>
                <w:color w:val="000000"/>
                <w:sz w:val="24"/>
                <w:szCs w:val="24"/>
              </w:rPr>
              <w:t xml:space="preserve">Edīte Putniņa, </w:t>
            </w:r>
          </w:p>
          <w:p w14:paraId="6D872927" w14:textId="77777777" w:rsidR="00847DA3" w:rsidRPr="000775CE" w:rsidRDefault="00847DA3" w:rsidP="007A169D">
            <w:pPr>
              <w:contextualSpacing/>
              <w:rPr>
                <w:color w:val="000000"/>
                <w:sz w:val="24"/>
                <w:szCs w:val="24"/>
              </w:rPr>
            </w:pPr>
            <w:r w:rsidRPr="000775CE">
              <w:rPr>
                <w:color w:val="000000"/>
                <w:sz w:val="24"/>
                <w:szCs w:val="24"/>
              </w:rPr>
              <w:t xml:space="preserve">Sanita </w:t>
            </w:r>
            <w:proofErr w:type="spellStart"/>
            <w:r w:rsidRPr="000775CE">
              <w:rPr>
                <w:color w:val="000000"/>
                <w:sz w:val="24"/>
                <w:szCs w:val="24"/>
              </w:rPr>
              <w:t>Sējāne</w:t>
            </w:r>
            <w:proofErr w:type="spellEnd"/>
          </w:p>
        </w:tc>
      </w:tr>
      <w:tr w:rsidR="00847DA3" w:rsidRPr="000775CE" w14:paraId="1C51F733" w14:textId="77777777" w:rsidTr="00B06985">
        <w:tc>
          <w:tcPr>
            <w:tcW w:w="959" w:type="dxa"/>
          </w:tcPr>
          <w:p w14:paraId="1BA71FDA" w14:textId="77777777" w:rsidR="00847DA3" w:rsidRPr="000775CE" w:rsidRDefault="00847DA3" w:rsidP="00FD4AC2">
            <w:pPr>
              <w:pStyle w:val="ListParagraph"/>
              <w:numPr>
                <w:ilvl w:val="0"/>
                <w:numId w:val="1"/>
              </w:numPr>
              <w:rPr>
                <w:rFonts w:ascii="Times New Roman" w:hAnsi="Times New Roman"/>
                <w:sz w:val="24"/>
                <w:szCs w:val="24"/>
              </w:rPr>
            </w:pPr>
          </w:p>
        </w:tc>
        <w:tc>
          <w:tcPr>
            <w:tcW w:w="5812" w:type="dxa"/>
          </w:tcPr>
          <w:p w14:paraId="757DA8DC" w14:textId="77777777" w:rsidR="00847DA3" w:rsidRPr="000775CE" w:rsidRDefault="00847DA3" w:rsidP="00FD4AC2">
            <w:pPr>
              <w:rPr>
                <w:color w:val="000000"/>
                <w:sz w:val="24"/>
                <w:szCs w:val="24"/>
              </w:rPr>
            </w:pPr>
            <w:r w:rsidRPr="000775CE">
              <w:rPr>
                <w:color w:val="000000"/>
                <w:sz w:val="24"/>
                <w:szCs w:val="24"/>
              </w:rPr>
              <w:t xml:space="preserve">Rīgas </w:t>
            </w:r>
            <w:r w:rsidR="00B06985">
              <w:rPr>
                <w:color w:val="000000"/>
                <w:sz w:val="24"/>
                <w:szCs w:val="24"/>
              </w:rPr>
              <w:t>L</w:t>
            </w:r>
            <w:r w:rsidRPr="000775CE">
              <w:rPr>
                <w:color w:val="000000"/>
                <w:sz w:val="24"/>
                <w:szCs w:val="24"/>
              </w:rPr>
              <w:t>atviešu biedrības bērnu vokālā ansambļa „Knīpas un knauķi” grupa „Cīrulīši”</w:t>
            </w:r>
            <w:r w:rsidRPr="000775CE">
              <w:rPr>
                <w:color w:val="FF0000"/>
                <w:sz w:val="24"/>
                <w:szCs w:val="24"/>
              </w:rPr>
              <w:t xml:space="preserve"> </w:t>
            </w:r>
          </w:p>
        </w:tc>
        <w:tc>
          <w:tcPr>
            <w:tcW w:w="2126" w:type="dxa"/>
          </w:tcPr>
          <w:p w14:paraId="70C408BD" w14:textId="77777777" w:rsidR="00847DA3" w:rsidRPr="000775CE" w:rsidRDefault="00847DA3" w:rsidP="00FD4AC2">
            <w:pPr>
              <w:rPr>
                <w:color w:val="000000"/>
                <w:sz w:val="24"/>
                <w:szCs w:val="24"/>
              </w:rPr>
            </w:pPr>
            <w:r w:rsidRPr="000775CE">
              <w:rPr>
                <w:color w:val="000000"/>
                <w:sz w:val="24"/>
                <w:szCs w:val="24"/>
              </w:rPr>
              <w:t xml:space="preserve">Sanita </w:t>
            </w:r>
            <w:proofErr w:type="spellStart"/>
            <w:r w:rsidRPr="000775CE">
              <w:rPr>
                <w:color w:val="000000"/>
                <w:sz w:val="24"/>
                <w:szCs w:val="24"/>
              </w:rPr>
              <w:t>Sējāne</w:t>
            </w:r>
            <w:proofErr w:type="spellEnd"/>
            <w:r w:rsidRPr="000775CE">
              <w:rPr>
                <w:color w:val="000000"/>
                <w:sz w:val="24"/>
                <w:szCs w:val="24"/>
              </w:rPr>
              <w:t xml:space="preserve">, </w:t>
            </w:r>
          </w:p>
          <w:p w14:paraId="2B902E93" w14:textId="77777777" w:rsidR="00847DA3" w:rsidRPr="000775CE" w:rsidRDefault="00847DA3" w:rsidP="00FD4AC2">
            <w:pPr>
              <w:rPr>
                <w:color w:val="000000"/>
                <w:sz w:val="24"/>
                <w:szCs w:val="24"/>
              </w:rPr>
            </w:pPr>
            <w:r w:rsidRPr="000775CE">
              <w:rPr>
                <w:color w:val="000000"/>
                <w:sz w:val="24"/>
                <w:szCs w:val="24"/>
              </w:rPr>
              <w:t xml:space="preserve">Edīte Putniņa, </w:t>
            </w:r>
          </w:p>
          <w:p w14:paraId="5557973E" w14:textId="77777777" w:rsidR="00847DA3" w:rsidRPr="000775CE" w:rsidRDefault="00847DA3" w:rsidP="00FD4AC2">
            <w:pPr>
              <w:rPr>
                <w:color w:val="000000"/>
                <w:sz w:val="24"/>
                <w:szCs w:val="24"/>
              </w:rPr>
            </w:pPr>
            <w:proofErr w:type="spellStart"/>
            <w:r w:rsidRPr="000775CE">
              <w:rPr>
                <w:color w:val="000000"/>
                <w:sz w:val="24"/>
                <w:szCs w:val="24"/>
              </w:rPr>
              <w:t>Jonita</w:t>
            </w:r>
            <w:proofErr w:type="spellEnd"/>
            <w:r w:rsidRPr="000775CE">
              <w:rPr>
                <w:color w:val="000000"/>
                <w:sz w:val="24"/>
                <w:szCs w:val="24"/>
              </w:rPr>
              <w:t xml:space="preserve"> </w:t>
            </w:r>
            <w:proofErr w:type="spellStart"/>
            <w:r w:rsidRPr="000775CE">
              <w:rPr>
                <w:color w:val="000000"/>
                <w:sz w:val="24"/>
                <w:szCs w:val="24"/>
              </w:rPr>
              <w:t>Štoma</w:t>
            </w:r>
            <w:proofErr w:type="spellEnd"/>
          </w:p>
        </w:tc>
      </w:tr>
      <w:tr w:rsidR="00847DA3" w:rsidRPr="000775CE" w14:paraId="3CA8817B" w14:textId="77777777" w:rsidTr="00B06985">
        <w:tc>
          <w:tcPr>
            <w:tcW w:w="959" w:type="dxa"/>
          </w:tcPr>
          <w:p w14:paraId="0F85128F" w14:textId="77777777" w:rsidR="00847DA3" w:rsidRPr="000775CE" w:rsidRDefault="00847DA3" w:rsidP="00FD4AC2">
            <w:pPr>
              <w:pStyle w:val="ListParagraph"/>
              <w:numPr>
                <w:ilvl w:val="0"/>
                <w:numId w:val="1"/>
              </w:numPr>
              <w:rPr>
                <w:rFonts w:ascii="Times New Roman" w:hAnsi="Times New Roman"/>
                <w:sz w:val="24"/>
                <w:szCs w:val="24"/>
              </w:rPr>
            </w:pPr>
          </w:p>
        </w:tc>
        <w:tc>
          <w:tcPr>
            <w:tcW w:w="5812" w:type="dxa"/>
          </w:tcPr>
          <w:p w14:paraId="7F259FCF" w14:textId="77777777" w:rsidR="00847DA3" w:rsidRPr="000775CE" w:rsidRDefault="00847DA3" w:rsidP="00FD4AC2">
            <w:pPr>
              <w:rPr>
                <w:color w:val="000000"/>
                <w:sz w:val="24"/>
                <w:szCs w:val="24"/>
              </w:rPr>
            </w:pPr>
            <w:r w:rsidRPr="000775CE">
              <w:rPr>
                <w:color w:val="000000"/>
                <w:sz w:val="24"/>
                <w:szCs w:val="24"/>
              </w:rPr>
              <w:t>VEF Kultūras pils vokālās studijas „MOMO” grupa</w:t>
            </w:r>
            <w:r w:rsidR="00B06985">
              <w:rPr>
                <w:color w:val="000000"/>
                <w:sz w:val="24"/>
                <w:szCs w:val="24"/>
              </w:rPr>
              <w:t xml:space="preserve"> </w:t>
            </w:r>
            <w:r w:rsidRPr="000775CE">
              <w:rPr>
                <w:color w:val="000000"/>
                <w:sz w:val="24"/>
                <w:szCs w:val="24"/>
              </w:rPr>
              <w:t>„Lielie tīņi”</w:t>
            </w:r>
            <w:r w:rsidRPr="000775CE">
              <w:rPr>
                <w:color w:val="FF0000"/>
                <w:sz w:val="24"/>
                <w:szCs w:val="24"/>
              </w:rPr>
              <w:t xml:space="preserve"> </w:t>
            </w:r>
          </w:p>
        </w:tc>
        <w:tc>
          <w:tcPr>
            <w:tcW w:w="2126" w:type="dxa"/>
          </w:tcPr>
          <w:p w14:paraId="6170BA50" w14:textId="77777777" w:rsidR="00847DA3" w:rsidRPr="000775CE" w:rsidRDefault="00847DA3" w:rsidP="00FD4AC2">
            <w:pPr>
              <w:rPr>
                <w:color w:val="000000"/>
                <w:sz w:val="24"/>
                <w:szCs w:val="24"/>
              </w:rPr>
            </w:pPr>
            <w:r w:rsidRPr="000775CE">
              <w:rPr>
                <w:color w:val="000000"/>
                <w:sz w:val="24"/>
                <w:szCs w:val="24"/>
              </w:rPr>
              <w:t xml:space="preserve">Dagnija </w:t>
            </w:r>
            <w:proofErr w:type="spellStart"/>
            <w:r w:rsidRPr="000775CE">
              <w:rPr>
                <w:color w:val="000000"/>
                <w:sz w:val="24"/>
                <w:szCs w:val="24"/>
              </w:rPr>
              <w:t>Kravale</w:t>
            </w:r>
            <w:proofErr w:type="spellEnd"/>
            <w:r w:rsidRPr="000775CE">
              <w:rPr>
                <w:color w:val="000000"/>
                <w:sz w:val="24"/>
                <w:szCs w:val="24"/>
              </w:rPr>
              <w:t>, Elīna Sēja-</w:t>
            </w:r>
            <w:proofErr w:type="spellStart"/>
            <w:r w:rsidRPr="000775CE">
              <w:rPr>
                <w:color w:val="000000"/>
                <w:sz w:val="24"/>
                <w:szCs w:val="24"/>
              </w:rPr>
              <w:t>Birzaka</w:t>
            </w:r>
            <w:proofErr w:type="spellEnd"/>
            <w:r w:rsidRPr="000775CE">
              <w:rPr>
                <w:color w:val="000000"/>
                <w:sz w:val="24"/>
                <w:szCs w:val="24"/>
              </w:rPr>
              <w:t>, Kristīne Tomiņa-Stafecka</w:t>
            </w:r>
          </w:p>
        </w:tc>
      </w:tr>
      <w:tr w:rsidR="00847DA3" w:rsidRPr="000775CE" w14:paraId="341A2978" w14:textId="77777777" w:rsidTr="00B06985">
        <w:tc>
          <w:tcPr>
            <w:tcW w:w="959" w:type="dxa"/>
          </w:tcPr>
          <w:p w14:paraId="277C0D2C" w14:textId="77777777" w:rsidR="00847DA3" w:rsidRPr="000775CE" w:rsidRDefault="00847DA3" w:rsidP="00FD4AC2">
            <w:pPr>
              <w:pStyle w:val="ListParagraph"/>
              <w:numPr>
                <w:ilvl w:val="0"/>
                <w:numId w:val="1"/>
              </w:numPr>
              <w:rPr>
                <w:rFonts w:ascii="Times New Roman" w:hAnsi="Times New Roman"/>
                <w:sz w:val="24"/>
                <w:szCs w:val="24"/>
              </w:rPr>
            </w:pPr>
          </w:p>
        </w:tc>
        <w:tc>
          <w:tcPr>
            <w:tcW w:w="5812" w:type="dxa"/>
          </w:tcPr>
          <w:p w14:paraId="5D122162" w14:textId="77777777" w:rsidR="00847DA3" w:rsidRPr="000775CE" w:rsidRDefault="00847DA3" w:rsidP="00FD4AC2">
            <w:pPr>
              <w:rPr>
                <w:color w:val="000000"/>
                <w:sz w:val="24"/>
                <w:szCs w:val="24"/>
              </w:rPr>
            </w:pPr>
            <w:r w:rsidRPr="000775CE">
              <w:rPr>
                <w:color w:val="000000"/>
                <w:sz w:val="24"/>
                <w:szCs w:val="24"/>
              </w:rPr>
              <w:t xml:space="preserve">Rīgas Kultūras un tautas mākslas centra „Mazā Ģilde” </w:t>
            </w:r>
          </w:p>
          <w:p w14:paraId="1B97829F" w14:textId="77777777" w:rsidR="00847DA3" w:rsidRPr="000775CE" w:rsidRDefault="00847DA3" w:rsidP="00FD4AC2">
            <w:pPr>
              <w:rPr>
                <w:color w:val="000000"/>
                <w:sz w:val="24"/>
                <w:szCs w:val="24"/>
              </w:rPr>
            </w:pPr>
            <w:r w:rsidRPr="000775CE">
              <w:rPr>
                <w:color w:val="000000"/>
                <w:sz w:val="24"/>
                <w:szCs w:val="24"/>
              </w:rPr>
              <w:t>bērnu un jauniešu vokāla</w:t>
            </w:r>
            <w:r w:rsidR="00B06985">
              <w:rPr>
                <w:color w:val="000000"/>
                <w:sz w:val="24"/>
                <w:szCs w:val="24"/>
              </w:rPr>
              <w:t>is</w:t>
            </w:r>
            <w:r w:rsidRPr="000775CE">
              <w:rPr>
                <w:color w:val="000000"/>
                <w:sz w:val="24"/>
                <w:szCs w:val="24"/>
              </w:rPr>
              <w:t xml:space="preserve"> ansambli</w:t>
            </w:r>
            <w:r w:rsidR="00B06985">
              <w:rPr>
                <w:color w:val="000000"/>
                <w:sz w:val="24"/>
                <w:szCs w:val="24"/>
              </w:rPr>
              <w:t>s</w:t>
            </w:r>
            <w:r w:rsidRPr="000775CE">
              <w:rPr>
                <w:color w:val="000000"/>
                <w:sz w:val="24"/>
                <w:szCs w:val="24"/>
              </w:rPr>
              <w:t xml:space="preserve"> „Kolibri” </w:t>
            </w:r>
          </w:p>
          <w:p w14:paraId="1E7AD552" w14:textId="77777777" w:rsidR="00847DA3" w:rsidRPr="000775CE" w:rsidRDefault="00847DA3" w:rsidP="00FD4AC2">
            <w:pPr>
              <w:rPr>
                <w:color w:val="000000"/>
                <w:sz w:val="24"/>
                <w:szCs w:val="24"/>
              </w:rPr>
            </w:pPr>
            <w:r w:rsidRPr="000775CE">
              <w:rPr>
                <w:color w:val="000000"/>
                <w:sz w:val="24"/>
                <w:szCs w:val="24"/>
              </w:rPr>
              <w:t xml:space="preserve">(III grupa) </w:t>
            </w:r>
          </w:p>
        </w:tc>
        <w:tc>
          <w:tcPr>
            <w:tcW w:w="2126" w:type="dxa"/>
          </w:tcPr>
          <w:p w14:paraId="6956702C" w14:textId="77777777" w:rsidR="00847DA3" w:rsidRPr="000775CE" w:rsidRDefault="00847DA3" w:rsidP="00FD4AC2">
            <w:pPr>
              <w:rPr>
                <w:color w:val="000000"/>
                <w:sz w:val="24"/>
                <w:szCs w:val="24"/>
              </w:rPr>
            </w:pPr>
            <w:r w:rsidRPr="000775CE">
              <w:rPr>
                <w:color w:val="000000"/>
                <w:sz w:val="24"/>
                <w:szCs w:val="24"/>
              </w:rPr>
              <w:t>Inita Malnača, Agnese Malnača</w:t>
            </w:r>
          </w:p>
        </w:tc>
      </w:tr>
    </w:tbl>
    <w:p w14:paraId="6AB5A021" w14:textId="77777777" w:rsidR="006F6AE2" w:rsidRPr="000775CE" w:rsidRDefault="006F6AE2" w:rsidP="006F6AE2">
      <w:pPr>
        <w:jc w:val="center"/>
        <w:rPr>
          <w:b/>
          <w:sz w:val="24"/>
          <w:szCs w:val="24"/>
          <w:u w:val="single"/>
        </w:rPr>
      </w:pPr>
    </w:p>
    <w:p w14:paraId="54CD1363" w14:textId="77777777" w:rsidR="006F6AE2" w:rsidRPr="000775CE" w:rsidRDefault="006F6AE2" w:rsidP="006F6AE2">
      <w:pPr>
        <w:pStyle w:val="NoSpacing"/>
        <w:ind w:firstLine="720"/>
        <w:jc w:val="both"/>
        <w:rPr>
          <w:rFonts w:ascii="Times New Roman" w:hAnsi="Times New Roman" w:cs="Times New Roman"/>
          <w:sz w:val="24"/>
          <w:szCs w:val="24"/>
        </w:rPr>
      </w:pPr>
      <w:r w:rsidRPr="000775CE">
        <w:rPr>
          <w:rFonts w:ascii="Times New Roman" w:hAnsi="Times New Roman" w:cs="Times New Roman"/>
          <w:b/>
          <w:sz w:val="24"/>
          <w:szCs w:val="24"/>
        </w:rPr>
        <w:t xml:space="preserve">B grupa - </w:t>
      </w:r>
      <w:r w:rsidRPr="000775CE">
        <w:rPr>
          <w:rFonts w:ascii="Times New Roman" w:hAnsi="Times New Roman" w:cs="Times New Roman"/>
          <w:sz w:val="24"/>
          <w:szCs w:val="24"/>
        </w:rPr>
        <w:t>vispārējās izglītības, speciālās izglītības, profesionālās izglītības iestāžu vokālie ansambļi</w:t>
      </w:r>
    </w:p>
    <w:p w14:paraId="5A6DB167" w14:textId="77777777" w:rsidR="00A979A5" w:rsidRPr="000775CE" w:rsidRDefault="00A979A5" w:rsidP="006F6AE2">
      <w:pPr>
        <w:pStyle w:val="NoSpacing"/>
        <w:ind w:firstLine="72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101"/>
        <w:gridCol w:w="5670"/>
        <w:gridCol w:w="2126"/>
      </w:tblGrid>
      <w:tr w:rsidR="006F6AE2" w:rsidRPr="000775CE" w14:paraId="4D43F6DF" w14:textId="77777777" w:rsidTr="00A979A5">
        <w:tc>
          <w:tcPr>
            <w:tcW w:w="1101" w:type="dxa"/>
          </w:tcPr>
          <w:p w14:paraId="3D3BA099" w14:textId="77777777" w:rsidR="006F6AE2" w:rsidRPr="000775CE" w:rsidRDefault="006F6AE2" w:rsidP="00FD4AC2">
            <w:pPr>
              <w:jc w:val="center"/>
              <w:rPr>
                <w:b/>
                <w:sz w:val="24"/>
                <w:szCs w:val="24"/>
              </w:rPr>
            </w:pPr>
            <w:proofErr w:type="spellStart"/>
            <w:r w:rsidRPr="000775CE">
              <w:rPr>
                <w:b/>
                <w:sz w:val="24"/>
                <w:szCs w:val="24"/>
              </w:rPr>
              <w:t>N.p.k</w:t>
            </w:r>
            <w:proofErr w:type="spellEnd"/>
            <w:r w:rsidRPr="000775CE">
              <w:rPr>
                <w:b/>
                <w:sz w:val="24"/>
                <w:szCs w:val="24"/>
              </w:rPr>
              <w:t>.</w:t>
            </w:r>
          </w:p>
        </w:tc>
        <w:tc>
          <w:tcPr>
            <w:tcW w:w="5670" w:type="dxa"/>
          </w:tcPr>
          <w:p w14:paraId="338CE1CD" w14:textId="77777777" w:rsidR="006F6AE2" w:rsidRPr="000775CE" w:rsidRDefault="006F6AE2" w:rsidP="00FD4AC2">
            <w:pPr>
              <w:jc w:val="center"/>
              <w:rPr>
                <w:b/>
                <w:color w:val="000000"/>
                <w:sz w:val="24"/>
                <w:szCs w:val="24"/>
              </w:rPr>
            </w:pPr>
            <w:r w:rsidRPr="000775CE">
              <w:rPr>
                <w:b/>
                <w:color w:val="000000"/>
                <w:sz w:val="24"/>
                <w:szCs w:val="24"/>
              </w:rPr>
              <w:t>Kolektīvs</w:t>
            </w:r>
          </w:p>
        </w:tc>
        <w:tc>
          <w:tcPr>
            <w:tcW w:w="2126" w:type="dxa"/>
          </w:tcPr>
          <w:p w14:paraId="3EBF559B" w14:textId="77777777" w:rsidR="006F6AE2" w:rsidRPr="000775CE" w:rsidRDefault="006F6AE2" w:rsidP="00FD4AC2">
            <w:pPr>
              <w:jc w:val="center"/>
              <w:rPr>
                <w:b/>
                <w:sz w:val="24"/>
                <w:szCs w:val="24"/>
              </w:rPr>
            </w:pPr>
            <w:r w:rsidRPr="000775CE">
              <w:rPr>
                <w:b/>
                <w:sz w:val="24"/>
                <w:szCs w:val="24"/>
              </w:rPr>
              <w:t>Vadītājs/i</w:t>
            </w:r>
          </w:p>
        </w:tc>
      </w:tr>
      <w:tr w:rsidR="006F6AE2" w:rsidRPr="000775CE" w14:paraId="6CA51635" w14:textId="77777777" w:rsidTr="00A979A5">
        <w:tc>
          <w:tcPr>
            <w:tcW w:w="1101" w:type="dxa"/>
          </w:tcPr>
          <w:p w14:paraId="4362A181" w14:textId="77777777" w:rsidR="006F6AE2" w:rsidRPr="000775CE" w:rsidRDefault="006F6AE2" w:rsidP="00FD4AC2">
            <w:pPr>
              <w:pStyle w:val="ListParagraph"/>
              <w:numPr>
                <w:ilvl w:val="0"/>
                <w:numId w:val="2"/>
              </w:numPr>
              <w:rPr>
                <w:rFonts w:ascii="Times New Roman" w:hAnsi="Times New Roman"/>
                <w:sz w:val="24"/>
                <w:szCs w:val="24"/>
              </w:rPr>
            </w:pPr>
          </w:p>
        </w:tc>
        <w:tc>
          <w:tcPr>
            <w:tcW w:w="5670" w:type="dxa"/>
          </w:tcPr>
          <w:p w14:paraId="39DA9932" w14:textId="77777777" w:rsidR="006F6AE2" w:rsidRPr="000775CE" w:rsidRDefault="006F6AE2" w:rsidP="00FD4AC2">
            <w:pPr>
              <w:jc w:val="both"/>
              <w:rPr>
                <w:b/>
                <w:sz w:val="24"/>
                <w:szCs w:val="24"/>
              </w:rPr>
            </w:pPr>
            <w:r w:rsidRPr="000775CE">
              <w:rPr>
                <w:sz w:val="24"/>
                <w:szCs w:val="24"/>
              </w:rPr>
              <w:t xml:space="preserve">Rēzeknes sākumskolas meiteņu vokālais ansamblis „Noskaņa” </w:t>
            </w:r>
          </w:p>
        </w:tc>
        <w:tc>
          <w:tcPr>
            <w:tcW w:w="2126" w:type="dxa"/>
          </w:tcPr>
          <w:p w14:paraId="1233EA02" w14:textId="77777777" w:rsidR="006F6AE2" w:rsidRPr="000775CE" w:rsidRDefault="006F6AE2" w:rsidP="00FD4AC2">
            <w:pPr>
              <w:rPr>
                <w:color w:val="000000"/>
                <w:sz w:val="24"/>
                <w:szCs w:val="24"/>
              </w:rPr>
            </w:pPr>
            <w:r w:rsidRPr="000775CE">
              <w:rPr>
                <w:color w:val="000000"/>
                <w:sz w:val="24"/>
                <w:szCs w:val="24"/>
              </w:rPr>
              <w:t xml:space="preserve">Svetlana </w:t>
            </w:r>
            <w:proofErr w:type="spellStart"/>
            <w:r w:rsidRPr="000775CE">
              <w:rPr>
                <w:color w:val="000000"/>
                <w:sz w:val="24"/>
                <w:szCs w:val="24"/>
              </w:rPr>
              <w:t>Bilinska</w:t>
            </w:r>
            <w:proofErr w:type="spellEnd"/>
          </w:p>
        </w:tc>
      </w:tr>
      <w:tr w:rsidR="006F6AE2" w:rsidRPr="000775CE" w14:paraId="4F751090" w14:textId="77777777" w:rsidTr="00A979A5">
        <w:tc>
          <w:tcPr>
            <w:tcW w:w="1101" w:type="dxa"/>
          </w:tcPr>
          <w:p w14:paraId="1451D409" w14:textId="77777777" w:rsidR="006F6AE2" w:rsidRPr="000775CE" w:rsidRDefault="006F6AE2" w:rsidP="00FD4AC2">
            <w:pPr>
              <w:pStyle w:val="ListParagraph"/>
              <w:numPr>
                <w:ilvl w:val="0"/>
                <w:numId w:val="2"/>
              </w:numPr>
              <w:rPr>
                <w:rFonts w:ascii="Times New Roman" w:hAnsi="Times New Roman"/>
                <w:sz w:val="24"/>
                <w:szCs w:val="24"/>
              </w:rPr>
            </w:pPr>
          </w:p>
        </w:tc>
        <w:tc>
          <w:tcPr>
            <w:tcW w:w="5670" w:type="dxa"/>
          </w:tcPr>
          <w:p w14:paraId="22401C96" w14:textId="77777777" w:rsidR="006F6AE2" w:rsidRPr="000775CE" w:rsidRDefault="006F6AE2" w:rsidP="00FD4AC2">
            <w:pPr>
              <w:contextualSpacing/>
              <w:rPr>
                <w:sz w:val="24"/>
                <w:szCs w:val="24"/>
              </w:rPr>
            </w:pPr>
            <w:r w:rsidRPr="000775CE">
              <w:rPr>
                <w:sz w:val="24"/>
                <w:szCs w:val="24"/>
              </w:rPr>
              <w:t xml:space="preserve">Siguldas pilsētas vidusskolas 3.-4.klašu vokālais ansamblis </w:t>
            </w:r>
          </w:p>
        </w:tc>
        <w:tc>
          <w:tcPr>
            <w:tcW w:w="2126" w:type="dxa"/>
          </w:tcPr>
          <w:p w14:paraId="10956CA1" w14:textId="77777777" w:rsidR="006F6AE2" w:rsidRPr="000775CE" w:rsidRDefault="006F6AE2" w:rsidP="00FD4AC2">
            <w:pPr>
              <w:contextualSpacing/>
              <w:rPr>
                <w:sz w:val="24"/>
                <w:szCs w:val="24"/>
              </w:rPr>
            </w:pPr>
            <w:r w:rsidRPr="000775CE">
              <w:rPr>
                <w:sz w:val="24"/>
                <w:szCs w:val="24"/>
              </w:rPr>
              <w:t>Līga Trupavniece</w:t>
            </w:r>
          </w:p>
        </w:tc>
      </w:tr>
      <w:tr w:rsidR="006F6AE2" w:rsidRPr="000775CE" w14:paraId="6FB9734D" w14:textId="77777777" w:rsidTr="00A979A5">
        <w:tc>
          <w:tcPr>
            <w:tcW w:w="1101" w:type="dxa"/>
          </w:tcPr>
          <w:p w14:paraId="5909475E" w14:textId="77777777" w:rsidR="006F6AE2" w:rsidRPr="000775CE" w:rsidRDefault="006F6AE2" w:rsidP="00FD4AC2">
            <w:pPr>
              <w:pStyle w:val="ListParagraph"/>
              <w:numPr>
                <w:ilvl w:val="0"/>
                <w:numId w:val="2"/>
              </w:numPr>
              <w:rPr>
                <w:rFonts w:ascii="Times New Roman" w:hAnsi="Times New Roman"/>
                <w:sz w:val="24"/>
                <w:szCs w:val="24"/>
              </w:rPr>
            </w:pPr>
          </w:p>
        </w:tc>
        <w:tc>
          <w:tcPr>
            <w:tcW w:w="5670" w:type="dxa"/>
          </w:tcPr>
          <w:p w14:paraId="5403BFEF" w14:textId="77777777" w:rsidR="006F6AE2" w:rsidRPr="000775CE" w:rsidRDefault="006F6AE2" w:rsidP="00FD4AC2">
            <w:pPr>
              <w:rPr>
                <w:sz w:val="24"/>
                <w:szCs w:val="24"/>
              </w:rPr>
            </w:pPr>
            <w:r w:rsidRPr="000775CE">
              <w:rPr>
                <w:sz w:val="24"/>
                <w:szCs w:val="24"/>
              </w:rPr>
              <w:t xml:space="preserve">Rīgas Rīnūžu vidusskolas 1.-4. klašu vokālais ansamblis „Rīnūži” </w:t>
            </w:r>
          </w:p>
        </w:tc>
        <w:tc>
          <w:tcPr>
            <w:tcW w:w="2126" w:type="dxa"/>
          </w:tcPr>
          <w:p w14:paraId="2EE7050C" w14:textId="77777777" w:rsidR="006F6AE2" w:rsidRPr="000775CE" w:rsidRDefault="006F6AE2" w:rsidP="00FD4AC2">
            <w:pPr>
              <w:contextualSpacing/>
              <w:rPr>
                <w:sz w:val="24"/>
                <w:szCs w:val="24"/>
              </w:rPr>
            </w:pPr>
            <w:r w:rsidRPr="000775CE">
              <w:rPr>
                <w:color w:val="000000"/>
                <w:sz w:val="24"/>
                <w:szCs w:val="24"/>
              </w:rPr>
              <w:t xml:space="preserve">Nataļja </w:t>
            </w:r>
            <w:proofErr w:type="spellStart"/>
            <w:r w:rsidRPr="000775CE">
              <w:rPr>
                <w:color w:val="000000"/>
                <w:sz w:val="24"/>
                <w:szCs w:val="24"/>
              </w:rPr>
              <w:t>Jekimova</w:t>
            </w:r>
            <w:proofErr w:type="spellEnd"/>
          </w:p>
        </w:tc>
      </w:tr>
      <w:tr w:rsidR="006F6AE2" w:rsidRPr="000775CE" w14:paraId="417538EE" w14:textId="77777777" w:rsidTr="00A979A5">
        <w:tc>
          <w:tcPr>
            <w:tcW w:w="1101" w:type="dxa"/>
          </w:tcPr>
          <w:p w14:paraId="388937ED" w14:textId="77777777" w:rsidR="006F6AE2" w:rsidRPr="000775CE" w:rsidRDefault="006F6AE2" w:rsidP="00FD4AC2">
            <w:pPr>
              <w:pStyle w:val="ListParagraph"/>
              <w:numPr>
                <w:ilvl w:val="0"/>
                <w:numId w:val="2"/>
              </w:numPr>
              <w:rPr>
                <w:rFonts w:ascii="Times New Roman" w:hAnsi="Times New Roman"/>
                <w:sz w:val="24"/>
                <w:szCs w:val="24"/>
              </w:rPr>
            </w:pPr>
          </w:p>
        </w:tc>
        <w:tc>
          <w:tcPr>
            <w:tcW w:w="5670" w:type="dxa"/>
          </w:tcPr>
          <w:p w14:paraId="033348C2" w14:textId="77777777" w:rsidR="006F6AE2" w:rsidRPr="000775CE" w:rsidRDefault="006F6AE2" w:rsidP="00FD4AC2">
            <w:pPr>
              <w:pStyle w:val="ListParagraph"/>
              <w:spacing w:after="0" w:line="240" w:lineRule="auto"/>
              <w:ind w:left="0"/>
              <w:rPr>
                <w:rFonts w:ascii="Times New Roman" w:hAnsi="Times New Roman"/>
                <w:b/>
                <w:sz w:val="24"/>
                <w:szCs w:val="24"/>
              </w:rPr>
            </w:pPr>
            <w:r w:rsidRPr="000775CE">
              <w:rPr>
                <w:rFonts w:ascii="Times New Roman" w:hAnsi="Times New Roman"/>
                <w:sz w:val="24"/>
                <w:szCs w:val="24"/>
              </w:rPr>
              <w:t xml:space="preserve">Rēzeknes Valsts 1.ģimnāzijas meiteņu vokālais ansamblis „Noskaņa” </w:t>
            </w:r>
          </w:p>
        </w:tc>
        <w:tc>
          <w:tcPr>
            <w:tcW w:w="2126" w:type="dxa"/>
          </w:tcPr>
          <w:p w14:paraId="617ADCCB" w14:textId="77777777" w:rsidR="006F6AE2" w:rsidRPr="000775CE" w:rsidRDefault="006F6AE2" w:rsidP="00FD4AC2">
            <w:pPr>
              <w:rPr>
                <w:color w:val="000000"/>
                <w:sz w:val="24"/>
                <w:szCs w:val="24"/>
              </w:rPr>
            </w:pPr>
            <w:r w:rsidRPr="000775CE">
              <w:rPr>
                <w:color w:val="000000"/>
                <w:sz w:val="24"/>
                <w:szCs w:val="24"/>
              </w:rPr>
              <w:t xml:space="preserve">Svetlana </w:t>
            </w:r>
            <w:proofErr w:type="spellStart"/>
            <w:r w:rsidRPr="000775CE">
              <w:rPr>
                <w:color w:val="000000"/>
                <w:sz w:val="24"/>
                <w:szCs w:val="24"/>
              </w:rPr>
              <w:t>Bilinska</w:t>
            </w:r>
            <w:proofErr w:type="spellEnd"/>
          </w:p>
        </w:tc>
      </w:tr>
      <w:tr w:rsidR="006F6AE2" w:rsidRPr="000775CE" w14:paraId="43CBC492" w14:textId="77777777" w:rsidTr="00A979A5">
        <w:tc>
          <w:tcPr>
            <w:tcW w:w="1101" w:type="dxa"/>
          </w:tcPr>
          <w:p w14:paraId="4915E37E" w14:textId="77777777" w:rsidR="006F6AE2" w:rsidRPr="000775CE" w:rsidRDefault="006F6AE2" w:rsidP="00FD4AC2">
            <w:pPr>
              <w:pStyle w:val="ListParagraph"/>
              <w:numPr>
                <w:ilvl w:val="0"/>
                <w:numId w:val="2"/>
              </w:numPr>
              <w:rPr>
                <w:rFonts w:ascii="Times New Roman" w:hAnsi="Times New Roman"/>
                <w:sz w:val="24"/>
                <w:szCs w:val="24"/>
              </w:rPr>
            </w:pPr>
          </w:p>
        </w:tc>
        <w:tc>
          <w:tcPr>
            <w:tcW w:w="5670" w:type="dxa"/>
          </w:tcPr>
          <w:p w14:paraId="67C53B3A" w14:textId="77777777" w:rsidR="006F6AE2" w:rsidRPr="000775CE" w:rsidRDefault="006F6AE2" w:rsidP="00FD4AC2">
            <w:pPr>
              <w:pStyle w:val="ListParagraph"/>
              <w:spacing w:after="0" w:line="240" w:lineRule="auto"/>
              <w:ind w:left="0"/>
              <w:rPr>
                <w:rFonts w:ascii="Times New Roman" w:hAnsi="Times New Roman"/>
                <w:sz w:val="24"/>
                <w:szCs w:val="24"/>
              </w:rPr>
            </w:pPr>
            <w:r w:rsidRPr="000775CE">
              <w:rPr>
                <w:rFonts w:ascii="Times New Roman" w:hAnsi="Times New Roman"/>
                <w:sz w:val="24"/>
                <w:szCs w:val="24"/>
              </w:rPr>
              <w:t>Ikšķiles vidusskolas vokālais ansamblis „Kā debess”</w:t>
            </w:r>
            <w:r w:rsidRPr="000775CE">
              <w:rPr>
                <w:rFonts w:ascii="Times New Roman" w:hAnsi="Times New Roman"/>
                <w:i/>
                <w:sz w:val="24"/>
                <w:szCs w:val="24"/>
              </w:rPr>
              <w:t xml:space="preserve"> </w:t>
            </w:r>
          </w:p>
        </w:tc>
        <w:tc>
          <w:tcPr>
            <w:tcW w:w="2126" w:type="dxa"/>
          </w:tcPr>
          <w:p w14:paraId="147E13D6" w14:textId="77777777" w:rsidR="006F6AE2" w:rsidRPr="000775CE" w:rsidRDefault="006F6AE2" w:rsidP="00FD4AC2">
            <w:pPr>
              <w:rPr>
                <w:color w:val="000000"/>
                <w:sz w:val="24"/>
                <w:szCs w:val="24"/>
              </w:rPr>
            </w:pPr>
            <w:r w:rsidRPr="000775CE">
              <w:rPr>
                <w:color w:val="000000"/>
                <w:sz w:val="24"/>
                <w:szCs w:val="24"/>
              </w:rPr>
              <w:t>Maira Līduma</w:t>
            </w:r>
          </w:p>
        </w:tc>
      </w:tr>
      <w:tr w:rsidR="006F6AE2" w:rsidRPr="000775CE" w14:paraId="391D9B15" w14:textId="77777777" w:rsidTr="00A979A5">
        <w:tc>
          <w:tcPr>
            <w:tcW w:w="1101" w:type="dxa"/>
          </w:tcPr>
          <w:p w14:paraId="7B40E7FB" w14:textId="77777777" w:rsidR="006F6AE2" w:rsidRPr="000775CE" w:rsidRDefault="006F6AE2" w:rsidP="00FD4AC2">
            <w:pPr>
              <w:pStyle w:val="ListParagraph"/>
              <w:numPr>
                <w:ilvl w:val="0"/>
                <w:numId w:val="2"/>
              </w:numPr>
              <w:rPr>
                <w:rFonts w:ascii="Times New Roman" w:hAnsi="Times New Roman"/>
                <w:sz w:val="24"/>
                <w:szCs w:val="24"/>
              </w:rPr>
            </w:pPr>
          </w:p>
        </w:tc>
        <w:tc>
          <w:tcPr>
            <w:tcW w:w="5670" w:type="dxa"/>
          </w:tcPr>
          <w:p w14:paraId="04108B50" w14:textId="77777777" w:rsidR="006F6AE2" w:rsidRPr="000775CE" w:rsidRDefault="006F6AE2" w:rsidP="00FD4AC2">
            <w:pPr>
              <w:pStyle w:val="ListParagraph"/>
              <w:spacing w:after="0" w:line="240" w:lineRule="auto"/>
              <w:ind w:left="0"/>
              <w:rPr>
                <w:rFonts w:ascii="Times New Roman" w:hAnsi="Times New Roman"/>
                <w:b/>
                <w:sz w:val="24"/>
                <w:szCs w:val="24"/>
              </w:rPr>
            </w:pPr>
            <w:r w:rsidRPr="000775CE">
              <w:rPr>
                <w:rFonts w:ascii="Times New Roman" w:hAnsi="Times New Roman"/>
                <w:sz w:val="24"/>
                <w:szCs w:val="24"/>
              </w:rPr>
              <w:t xml:space="preserve">Rīgas Valsts 1. ģimnāzijas vokālais kvartets </w:t>
            </w:r>
          </w:p>
        </w:tc>
        <w:tc>
          <w:tcPr>
            <w:tcW w:w="2126" w:type="dxa"/>
          </w:tcPr>
          <w:p w14:paraId="09BD2ABF" w14:textId="77777777" w:rsidR="006F6AE2" w:rsidRPr="000775CE" w:rsidRDefault="006F6AE2" w:rsidP="00FD4AC2">
            <w:pPr>
              <w:rPr>
                <w:color w:val="000000"/>
                <w:sz w:val="24"/>
                <w:szCs w:val="24"/>
              </w:rPr>
            </w:pPr>
            <w:r w:rsidRPr="000775CE">
              <w:rPr>
                <w:color w:val="000000"/>
                <w:sz w:val="24"/>
                <w:szCs w:val="24"/>
              </w:rPr>
              <w:t>Kaspars Vēvers</w:t>
            </w:r>
          </w:p>
        </w:tc>
      </w:tr>
      <w:tr w:rsidR="006F6AE2" w:rsidRPr="000775CE" w14:paraId="10A595C1" w14:textId="77777777" w:rsidTr="00A979A5">
        <w:tc>
          <w:tcPr>
            <w:tcW w:w="1101" w:type="dxa"/>
          </w:tcPr>
          <w:p w14:paraId="3FD34939" w14:textId="77777777" w:rsidR="006F6AE2" w:rsidRPr="000775CE" w:rsidRDefault="006F6AE2" w:rsidP="00FD4AC2">
            <w:pPr>
              <w:pStyle w:val="ListParagraph"/>
              <w:numPr>
                <w:ilvl w:val="0"/>
                <w:numId w:val="2"/>
              </w:numPr>
              <w:rPr>
                <w:rFonts w:ascii="Times New Roman" w:hAnsi="Times New Roman"/>
                <w:sz w:val="24"/>
                <w:szCs w:val="24"/>
              </w:rPr>
            </w:pPr>
          </w:p>
        </w:tc>
        <w:tc>
          <w:tcPr>
            <w:tcW w:w="5670" w:type="dxa"/>
          </w:tcPr>
          <w:p w14:paraId="27ACEC52" w14:textId="77777777" w:rsidR="006F6AE2" w:rsidRPr="000775CE" w:rsidRDefault="006F6AE2" w:rsidP="00FD4AC2">
            <w:pPr>
              <w:pStyle w:val="ListParagraph"/>
              <w:spacing w:after="0" w:line="240" w:lineRule="auto"/>
              <w:ind w:left="0"/>
              <w:rPr>
                <w:rFonts w:ascii="Times New Roman" w:hAnsi="Times New Roman"/>
                <w:sz w:val="24"/>
                <w:szCs w:val="24"/>
              </w:rPr>
            </w:pPr>
            <w:r w:rsidRPr="000775CE">
              <w:rPr>
                <w:rFonts w:ascii="Times New Roman" w:hAnsi="Times New Roman"/>
                <w:sz w:val="24"/>
                <w:szCs w:val="24"/>
              </w:rPr>
              <w:t xml:space="preserve">Rīgas 19. vidusskolas balss attīstības studijas „Kantilēna” vokālā grupa „Akcents” </w:t>
            </w:r>
          </w:p>
        </w:tc>
        <w:tc>
          <w:tcPr>
            <w:tcW w:w="2126" w:type="dxa"/>
          </w:tcPr>
          <w:p w14:paraId="2FF2CCBF" w14:textId="77777777" w:rsidR="006F6AE2" w:rsidRPr="000775CE" w:rsidRDefault="006F6AE2" w:rsidP="00FD4AC2">
            <w:pPr>
              <w:rPr>
                <w:color w:val="000000"/>
                <w:sz w:val="24"/>
                <w:szCs w:val="24"/>
              </w:rPr>
            </w:pPr>
            <w:r w:rsidRPr="000775CE">
              <w:rPr>
                <w:color w:val="000000"/>
                <w:sz w:val="24"/>
                <w:szCs w:val="24"/>
              </w:rPr>
              <w:t xml:space="preserve">Irina </w:t>
            </w:r>
            <w:proofErr w:type="spellStart"/>
            <w:r w:rsidRPr="000775CE">
              <w:rPr>
                <w:color w:val="000000"/>
                <w:sz w:val="24"/>
                <w:szCs w:val="24"/>
              </w:rPr>
              <w:t>Parahņeviča</w:t>
            </w:r>
            <w:proofErr w:type="spellEnd"/>
            <w:proofErr w:type="gramStart"/>
            <w:r w:rsidRPr="000775CE">
              <w:rPr>
                <w:color w:val="000000"/>
                <w:sz w:val="24"/>
                <w:szCs w:val="24"/>
              </w:rPr>
              <w:t xml:space="preserve">  </w:t>
            </w:r>
            <w:proofErr w:type="gramEnd"/>
          </w:p>
        </w:tc>
      </w:tr>
      <w:tr w:rsidR="006F6AE2" w:rsidRPr="000775CE" w14:paraId="39335CA2" w14:textId="77777777" w:rsidTr="00A979A5">
        <w:tc>
          <w:tcPr>
            <w:tcW w:w="1101" w:type="dxa"/>
          </w:tcPr>
          <w:p w14:paraId="3B6EC2D6" w14:textId="77777777" w:rsidR="006F6AE2" w:rsidRPr="000775CE" w:rsidRDefault="006F6AE2" w:rsidP="00FD4AC2">
            <w:pPr>
              <w:pStyle w:val="ListParagraph"/>
              <w:numPr>
                <w:ilvl w:val="0"/>
                <w:numId w:val="2"/>
              </w:numPr>
              <w:rPr>
                <w:rFonts w:ascii="Times New Roman" w:hAnsi="Times New Roman"/>
                <w:sz w:val="24"/>
                <w:szCs w:val="24"/>
              </w:rPr>
            </w:pPr>
          </w:p>
        </w:tc>
        <w:tc>
          <w:tcPr>
            <w:tcW w:w="5670" w:type="dxa"/>
          </w:tcPr>
          <w:p w14:paraId="23356EA6" w14:textId="77777777" w:rsidR="006F6AE2" w:rsidRPr="000775CE" w:rsidRDefault="006F6AE2" w:rsidP="00FD4AC2">
            <w:pPr>
              <w:pStyle w:val="ListParagraph"/>
              <w:spacing w:after="0" w:line="240" w:lineRule="auto"/>
              <w:ind w:left="0"/>
              <w:rPr>
                <w:rFonts w:ascii="Times New Roman" w:hAnsi="Times New Roman"/>
                <w:b/>
                <w:sz w:val="24"/>
                <w:szCs w:val="24"/>
              </w:rPr>
            </w:pPr>
            <w:r w:rsidRPr="000775CE">
              <w:rPr>
                <w:rFonts w:ascii="Times New Roman" w:hAnsi="Times New Roman"/>
                <w:sz w:val="24"/>
                <w:szCs w:val="24"/>
              </w:rPr>
              <w:t>Āgenskalna Valsts ģimnāzijas 10.-12. klašu meiteņu vokālais ansamblis</w:t>
            </w:r>
          </w:p>
        </w:tc>
        <w:tc>
          <w:tcPr>
            <w:tcW w:w="2126" w:type="dxa"/>
          </w:tcPr>
          <w:p w14:paraId="53E2A727" w14:textId="77777777" w:rsidR="006F6AE2" w:rsidRPr="000775CE" w:rsidRDefault="006F6AE2" w:rsidP="00FD4AC2">
            <w:pPr>
              <w:rPr>
                <w:color w:val="000000"/>
                <w:sz w:val="24"/>
                <w:szCs w:val="24"/>
              </w:rPr>
            </w:pPr>
            <w:r w:rsidRPr="000775CE">
              <w:rPr>
                <w:color w:val="000000"/>
                <w:sz w:val="24"/>
                <w:szCs w:val="24"/>
              </w:rPr>
              <w:t xml:space="preserve">Līga </w:t>
            </w:r>
            <w:proofErr w:type="spellStart"/>
            <w:r w:rsidRPr="000775CE">
              <w:rPr>
                <w:color w:val="000000"/>
                <w:sz w:val="24"/>
                <w:szCs w:val="24"/>
              </w:rPr>
              <w:t>Gaiķe</w:t>
            </w:r>
            <w:proofErr w:type="spellEnd"/>
          </w:p>
        </w:tc>
      </w:tr>
      <w:tr w:rsidR="006F6AE2" w:rsidRPr="000775CE" w14:paraId="2DCAED7D" w14:textId="77777777" w:rsidTr="00A979A5">
        <w:tc>
          <w:tcPr>
            <w:tcW w:w="1101" w:type="dxa"/>
          </w:tcPr>
          <w:p w14:paraId="0275880D" w14:textId="77777777" w:rsidR="006F6AE2" w:rsidRPr="000775CE" w:rsidRDefault="006F6AE2" w:rsidP="00FD4AC2">
            <w:pPr>
              <w:pStyle w:val="ListParagraph"/>
              <w:numPr>
                <w:ilvl w:val="0"/>
                <w:numId w:val="2"/>
              </w:numPr>
              <w:rPr>
                <w:rFonts w:ascii="Times New Roman" w:hAnsi="Times New Roman"/>
                <w:sz w:val="24"/>
                <w:szCs w:val="24"/>
              </w:rPr>
            </w:pPr>
          </w:p>
        </w:tc>
        <w:tc>
          <w:tcPr>
            <w:tcW w:w="5670" w:type="dxa"/>
          </w:tcPr>
          <w:p w14:paraId="71F0FBFD" w14:textId="77777777" w:rsidR="006F6AE2" w:rsidRPr="000775CE" w:rsidRDefault="006F6AE2" w:rsidP="00FD4AC2">
            <w:pPr>
              <w:pStyle w:val="ListParagraph"/>
              <w:spacing w:after="0" w:line="240" w:lineRule="auto"/>
              <w:ind w:left="0"/>
              <w:rPr>
                <w:rFonts w:ascii="Times New Roman" w:hAnsi="Times New Roman"/>
                <w:sz w:val="24"/>
                <w:szCs w:val="24"/>
              </w:rPr>
            </w:pPr>
            <w:r w:rsidRPr="000775CE">
              <w:rPr>
                <w:rFonts w:ascii="Times New Roman" w:hAnsi="Times New Roman"/>
                <w:sz w:val="24"/>
                <w:szCs w:val="24"/>
              </w:rPr>
              <w:t>Rīgas 45. vidusskolas meiteņu vokālais ansamblis „</w:t>
            </w:r>
            <w:proofErr w:type="spellStart"/>
            <w:r w:rsidRPr="000775CE">
              <w:rPr>
                <w:rFonts w:ascii="Times New Roman" w:hAnsi="Times New Roman"/>
                <w:sz w:val="24"/>
                <w:szCs w:val="24"/>
              </w:rPr>
              <w:t>Animato</w:t>
            </w:r>
            <w:proofErr w:type="spellEnd"/>
            <w:r w:rsidRPr="000775CE">
              <w:rPr>
                <w:rFonts w:ascii="Times New Roman" w:hAnsi="Times New Roman"/>
                <w:sz w:val="24"/>
                <w:szCs w:val="24"/>
              </w:rPr>
              <w:t>”</w:t>
            </w:r>
          </w:p>
        </w:tc>
        <w:tc>
          <w:tcPr>
            <w:tcW w:w="2126" w:type="dxa"/>
          </w:tcPr>
          <w:p w14:paraId="45000BA1" w14:textId="77777777" w:rsidR="006F6AE2" w:rsidRPr="000775CE" w:rsidRDefault="006F6AE2" w:rsidP="00FD4AC2">
            <w:pPr>
              <w:rPr>
                <w:color w:val="000000"/>
                <w:sz w:val="24"/>
                <w:szCs w:val="24"/>
              </w:rPr>
            </w:pPr>
            <w:r w:rsidRPr="000775CE">
              <w:rPr>
                <w:color w:val="000000"/>
                <w:sz w:val="24"/>
                <w:szCs w:val="24"/>
              </w:rPr>
              <w:t>Ieva Apsīte</w:t>
            </w:r>
          </w:p>
        </w:tc>
      </w:tr>
    </w:tbl>
    <w:p w14:paraId="5D05B19F" w14:textId="77777777" w:rsidR="006F6AE2" w:rsidRPr="000775CE" w:rsidRDefault="006F6AE2" w:rsidP="006F6AE2">
      <w:pPr>
        <w:ind w:firstLine="561"/>
        <w:rPr>
          <w:sz w:val="24"/>
          <w:szCs w:val="24"/>
        </w:rPr>
      </w:pPr>
    </w:p>
    <w:p w14:paraId="3E7BF91A" w14:textId="77777777" w:rsidR="006F6AE2" w:rsidRDefault="006F6AE2" w:rsidP="00D328CB">
      <w:pPr>
        <w:ind w:firstLine="561"/>
        <w:rPr>
          <w:sz w:val="24"/>
          <w:szCs w:val="24"/>
        </w:rPr>
      </w:pPr>
    </w:p>
    <w:p w14:paraId="35103A34" w14:textId="77777777" w:rsidR="002A3196" w:rsidRDefault="002A3196" w:rsidP="00D328CB">
      <w:pPr>
        <w:ind w:firstLine="561"/>
        <w:rPr>
          <w:sz w:val="24"/>
          <w:szCs w:val="24"/>
        </w:rPr>
      </w:pPr>
    </w:p>
    <w:p w14:paraId="4A95BBF9" w14:textId="77777777" w:rsidR="002A3196" w:rsidRDefault="002A3196" w:rsidP="00D328CB">
      <w:pPr>
        <w:ind w:firstLine="561"/>
        <w:rPr>
          <w:sz w:val="24"/>
          <w:szCs w:val="24"/>
        </w:rPr>
      </w:pPr>
    </w:p>
    <w:p w14:paraId="6D592C8D" w14:textId="77777777" w:rsidR="002A3196" w:rsidRDefault="002A3196" w:rsidP="00D328CB">
      <w:pPr>
        <w:ind w:firstLine="561"/>
        <w:rPr>
          <w:sz w:val="24"/>
          <w:szCs w:val="24"/>
        </w:rPr>
      </w:pPr>
    </w:p>
    <w:p w14:paraId="110F090C" w14:textId="77777777" w:rsidR="002A3196" w:rsidRDefault="002A3196" w:rsidP="00D328CB">
      <w:pPr>
        <w:ind w:firstLine="561"/>
        <w:rPr>
          <w:sz w:val="24"/>
          <w:szCs w:val="24"/>
        </w:rPr>
      </w:pPr>
    </w:p>
    <w:p w14:paraId="08DAD386" w14:textId="77777777" w:rsidR="002A3196" w:rsidRDefault="002A3196" w:rsidP="00D328CB">
      <w:pPr>
        <w:ind w:firstLine="561"/>
        <w:rPr>
          <w:sz w:val="24"/>
          <w:szCs w:val="24"/>
        </w:rPr>
      </w:pPr>
    </w:p>
    <w:p w14:paraId="4DF17E11" w14:textId="77777777" w:rsidR="00CD5AD1" w:rsidRDefault="00CD5AD1" w:rsidP="00D328CB">
      <w:pPr>
        <w:ind w:firstLine="561"/>
        <w:rPr>
          <w:sz w:val="24"/>
          <w:szCs w:val="24"/>
        </w:rPr>
      </w:pPr>
    </w:p>
    <w:p w14:paraId="447E2978" w14:textId="77777777" w:rsidR="00CD5AD1" w:rsidRDefault="00CD5AD1" w:rsidP="00D328CB">
      <w:pPr>
        <w:ind w:firstLine="561"/>
        <w:rPr>
          <w:sz w:val="24"/>
          <w:szCs w:val="24"/>
        </w:rPr>
      </w:pPr>
    </w:p>
    <w:p w14:paraId="3709AB86" w14:textId="77777777" w:rsidR="00CD5AD1" w:rsidRDefault="00CD5AD1" w:rsidP="00D328CB">
      <w:pPr>
        <w:ind w:firstLine="561"/>
        <w:rPr>
          <w:sz w:val="24"/>
          <w:szCs w:val="24"/>
        </w:rPr>
      </w:pPr>
    </w:p>
    <w:p w14:paraId="0905FFBC" w14:textId="77777777" w:rsidR="00CD5AD1" w:rsidRDefault="00CD5AD1" w:rsidP="00D328CB">
      <w:pPr>
        <w:ind w:firstLine="561"/>
        <w:rPr>
          <w:sz w:val="24"/>
          <w:szCs w:val="24"/>
        </w:rPr>
      </w:pPr>
    </w:p>
    <w:p w14:paraId="463090C9" w14:textId="77777777" w:rsidR="00CD5AD1" w:rsidRDefault="00CD5AD1" w:rsidP="00D328CB">
      <w:pPr>
        <w:ind w:firstLine="561"/>
        <w:rPr>
          <w:sz w:val="24"/>
          <w:szCs w:val="24"/>
        </w:rPr>
      </w:pPr>
    </w:p>
    <w:p w14:paraId="502F3F6B" w14:textId="77777777" w:rsidR="00CD5AD1" w:rsidRDefault="00CD5AD1" w:rsidP="00D328CB">
      <w:pPr>
        <w:ind w:firstLine="561"/>
        <w:rPr>
          <w:sz w:val="24"/>
          <w:szCs w:val="24"/>
        </w:rPr>
      </w:pPr>
    </w:p>
    <w:p w14:paraId="3FA0C1E4" w14:textId="77777777" w:rsidR="00CD5AD1" w:rsidRDefault="00CD5AD1" w:rsidP="00D328CB">
      <w:pPr>
        <w:ind w:firstLine="561"/>
        <w:rPr>
          <w:sz w:val="24"/>
          <w:szCs w:val="24"/>
        </w:rPr>
      </w:pPr>
    </w:p>
    <w:p w14:paraId="153B0F63" w14:textId="77777777" w:rsidR="00CD5AD1" w:rsidRDefault="00CD5AD1" w:rsidP="00D328CB">
      <w:pPr>
        <w:ind w:firstLine="561"/>
        <w:rPr>
          <w:sz w:val="24"/>
          <w:szCs w:val="24"/>
        </w:rPr>
      </w:pPr>
    </w:p>
    <w:p w14:paraId="15CA0E5A" w14:textId="77777777" w:rsidR="00CD5AD1" w:rsidRDefault="00CD5AD1" w:rsidP="00D328CB">
      <w:pPr>
        <w:ind w:firstLine="561"/>
        <w:rPr>
          <w:sz w:val="24"/>
          <w:szCs w:val="24"/>
        </w:rPr>
      </w:pPr>
    </w:p>
    <w:p w14:paraId="03954DD1" w14:textId="77777777" w:rsidR="00CD5AD1" w:rsidRDefault="00CD5AD1" w:rsidP="00D328CB">
      <w:pPr>
        <w:ind w:firstLine="561"/>
        <w:rPr>
          <w:sz w:val="24"/>
          <w:szCs w:val="24"/>
        </w:rPr>
      </w:pPr>
    </w:p>
    <w:p w14:paraId="11D70A78" w14:textId="77777777" w:rsidR="00CD5AD1" w:rsidRDefault="00CD5AD1" w:rsidP="00D328CB">
      <w:pPr>
        <w:ind w:firstLine="561"/>
        <w:rPr>
          <w:sz w:val="24"/>
          <w:szCs w:val="24"/>
        </w:rPr>
      </w:pPr>
    </w:p>
    <w:p w14:paraId="01B95246" w14:textId="77777777" w:rsidR="00CD5AD1" w:rsidRDefault="00CD5AD1" w:rsidP="00D328CB">
      <w:pPr>
        <w:ind w:firstLine="561"/>
        <w:rPr>
          <w:sz w:val="24"/>
          <w:szCs w:val="24"/>
        </w:rPr>
      </w:pPr>
    </w:p>
    <w:p w14:paraId="3D95EF24" w14:textId="77777777" w:rsidR="00CD5AD1" w:rsidRDefault="00CD5AD1" w:rsidP="00D328CB">
      <w:pPr>
        <w:ind w:firstLine="561"/>
        <w:rPr>
          <w:sz w:val="24"/>
          <w:szCs w:val="24"/>
        </w:rPr>
      </w:pPr>
    </w:p>
    <w:p w14:paraId="3C041C43" w14:textId="77777777" w:rsidR="00CD5AD1" w:rsidRDefault="00CD5AD1" w:rsidP="00D328CB">
      <w:pPr>
        <w:ind w:firstLine="561"/>
        <w:rPr>
          <w:sz w:val="24"/>
          <w:szCs w:val="24"/>
        </w:rPr>
      </w:pPr>
    </w:p>
    <w:p w14:paraId="04BCFB34" w14:textId="77777777" w:rsidR="00CD5AD1" w:rsidRDefault="00CD5AD1" w:rsidP="00D328CB">
      <w:pPr>
        <w:ind w:firstLine="561"/>
        <w:rPr>
          <w:sz w:val="24"/>
          <w:szCs w:val="24"/>
        </w:rPr>
      </w:pPr>
    </w:p>
    <w:p w14:paraId="60FDAA98" w14:textId="77777777" w:rsidR="00CD5AD1" w:rsidRDefault="00CD5AD1" w:rsidP="00D328CB">
      <w:pPr>
        <w:ind w:firstLine="561"/>
        <w:rPr>
          <w:sz w:val="24"/>
          <w:szCs w:val="24"/>
        </w:rPr>
      </w:pPr>
    </w:p>
    <w:p w14:paraId="7E86659A" w14:textId="77777777" w:rsidR="00CD5AD1" w:rsidRDefault="00CD5AD1" w:rsidP="00D328CB">
      <w:pPr>
        <w:ind w:firstLine="561"/>
        <w:rPr>
          <w:sz w:val="24"/>
          <w:szCs w:val="24"/>
        </w:rPr>
      </w:pPr>
    </w:p>
    <w:p w14:paraId="04F4C3BA" w14:textId="77777777" w:rsidR="00CD5AD1" w:rsidRDefault="00CD5AD1" w:rsidP="00D328CB">
      <w:pPr>
        <w:ind w:firstLine="561"/>
        <w:rPr>
          <w:sz w:val="24"/>
          <w:szCs w:val="24"/>
        </w:rPr>
      </w:pPr>
    </w:p>
    <w:p w14:paraId="3D0576EF" w14:textId="77777777" w:rsidR="00CD5AD1" w:rsidRDefault="00CD5AD1" w:rsidP="00D328CB">
      <w:pPr>
        <w:ind w:firstLine="561"/>
        <w:rPr>
          <w:sz w:val="24"/>
          <w:szCs w:val="24"/>
        </w:rPr>
      </w:pPr>
    </w:p>
    <w:p w14:paraId="15B089CA" w14:textId="77777777" w:rsidR="00CD5AD1" w:rsidRDefault="00CD5AD1" w:rsidP="00D328CB">
      <w:pPr>
        <w:ind w:firstLine="561"/>
        <w:rPr>
          <w:sz w:val="24"/>
          <w:szCs w:val="24"/>
        </w:rPr>
      </w:pPr>
    </w:p>
    <w:p w14:paraId="30A2D17E" w14:textId="77777777" w:rsidR="00CD5AD1" w:rsidRDefault="00CD5AD1" w:rsidP="00D328CB">
      <w:pPr>
        <w:ind w:firstLine="561"/>
        <w:rPr>
          <w:sz w:val="24"/>
          <w:szCs w:val="24"/>
        </w:rPr>
      </w:pPr>
    </w:p>
    <w:p w14:paraId="714B90B5" w14:textId="77777777" w:rsidR="00193683" w:rsidRDefault="00193683" w:rsidP="00D328CB">
      <w:pPr>
        <w:ind w:firstLine="561"/>
        <w:rPr>
          <w:sz w:val="24"/>
          <w:szCs w:val="24"/>
        </w:rPr>
      </w:pPr>
    </w:p>
    <w:p w14:paraId="7AFB69F5" w14:textId="77777777" w:rsidR="00193683" w:rsidRDefault="00193683" w:rsidP="00D328CB">
      <w:pPr>
        <w:ind w:firstLine="561"/>
        <w:rPr>
          <w:sz w:val="24"/>
          <w:szCs w:val="24"/>
        </w:rPr>
      </w:pPr>
    </w:p>
    <w:p w14:paraId="1A1CE619" w14:textId="77777777" w:rsidR="00193683" w:rsidRDefault="00193683" w:rsidP="00D328CB">
      <w:pPr>
        <w:ind w:firstLine="561"/>
        <w:rPr>
          <w:sz w:val="24"/>
          <w:szCs w:val="24"/>
        </w:rPr>
      </w:pPr>
    </w:p>
    <w:p w14:paraId="61B41DEE" w14:textId="77777777" w:rsidR="00CD5AD1" w:rsidRDefault="00CD5AD1" w:rsidP="00D328CB">
      <w:pPr>
        <w:ind w:firstLine="561"/>
        <w:rPr>
          <w:sz w:val="24"/>
          <w:szCs w:val="24"/>
        </w:rPr>
      </w:pPr>
    </w:p>
    <w:p w14:paraId="55ED0CED" w14:textId="77777777" w:rsidR="00CD5AD1" w:rsidRDefault="00CD5AD1" w:rsidP="00D328CB">
      <w:pPr>
        <w:ind w:firstLine="561"/>
        <w:rPr>
          <w:sz w:val="24"/>
          <w:szCs w:val="24"/>
        </w:rPr>
      </w:pPr>
    </w:p>
    <w:p w14:paraId="0215B54C" w14:textId="77777777" w:rsidR="00CD5AD1" w:rsidRDefault="00CD5AD1" w:rsidP="00D328CB">
      <w:pPr>
        <w:ind w:firstLine="561"/>
        <w:rPr>
          <w:sz w:val="24"/>
          <w:szCs w:val="24"/>
        </w:rPr>
      </w:pPr>
    </w:p>
    <w:p w14:paraId="15D8C5E1" w14:textId="77777777" w:rsidR="00CD5AD1" w:rsidRDefault="00CD5AD1" w:rsidP="00D328CB">
      <w:pPr>
        <w:ind w:firstLine="561"/>
        <w:rPr>
          <w:sz w:val="24"/>
          <w:szCs w:val="24"/>
        </w:rPr>
      </w:pPr>
    </w:p>
    <w:p w14:paraId="382C1518" w14:textId="77777777" w:rsidR="00CD5AD1" w:rsidRDefault="00CD5AD1" w:rsidP="00D328CB">
      <w:pPr>
        <w:ind w:firstLine="561"/>
        <w:rPr>
          <w:sz w:val="24"/>
          <w:szCs w:val="24"/>
        </w:rPr>
      </w:pPr>
    </w:p>
    <w:p w14:paraId="0E3207B9" w14:textId="77777777" w:rsidR="00CD5AD1" w:rsidRDefault="00CD5AD1" w:rsidP="00D328CB">
      <w:pPr>
        <w:ind w:firstLine="561"/>
        <w:rPr>
          <w:sz w:val="24"/>
          <w:szCs w:val="24"/>
        </w:rPr>
      </w:pPr>
    </w:p>
    <w:p w14:paraId="796DF820" w14:textId="77777777" w:rsidR="0062229D" w:rsidRDefault="0062229D" w:rsidP="00CD5AD1">
      <w:pPr>
        <w:jc w:val="right"/>
        <w:rPr>
          <w:i/>
          <w:sz w:val="22"/>
          <w:szCs w:val="22"/>
        </w:rPr>
      </w:pPr>
    </w:p>
    <w:p w14:paraId="305EFB0E" w14:textId="3A62C009" w:rsidR="00CD5AD1" w:rsidRPr="00667D48" w:rsidRDefault="00CD5AD1" w:rsidP="00CD5AD1">
      <w:pPr>
        <w:jc w:val="right"/>
        <w:rPr>
          <w:i/>
          <w:sz w:val="22"/>
          <w:szCs w:val="22"/>
        </w:rPr>
      </w:pPr>
      <w:r w:rsidRPr="00667D48">
        <w:rPr>
          <w:i/>
          <w:sz w:val="22"/>
          <w:szCs w:val="22"/>
        </w:rPr>
        <w:lastRenderedPageBreak/>
        <w:t>Pielikums Nr.3</w:t>
      </w:r>
    </w:p>
    <w:p w14:paraId="46D2206D" w14:textId="77777777" w:rsidR="00CD5AD1" w:rsidRPr="00667D48" w:rsidRDefault="00CD5AD1" w:rsidP="00CD5AD1">
      <w:pPr>
        <w:jc w:val="center"/>
        <w:rPr>
          <w:b/>
          <w:bCs/>
          <w:sz w:val="22"/>
          <w:szCs w:val="22"/>
        </w:rPr>
      </w:pPr>
    </w:p>
    <w:p w14:paraId="0632D55C" w14:textId="77777777" w:rsidR="00CD5AD1" w:rsidRPr="00667D48" w:rsidRDefault="00CD5AD1" w:rsidP="00CD5AD1">
      <w:pPr>
        <w:jc w:val="center"/>
        <w:rPr>
          <w:b/>
          <w:bCs/>
          <w:sz w:val="22"/>
          <w:szCs w:val="22"/>
        </w:rPr>
      </w:pPr>
      <w:r w:rsidRPr="00667D48">
        <w:rPr>
          <w:b/>
          <w:bCs/>
          <w:sz w:val="22"/>
          <w:szCs w:val="22"/>
        </w:rPr>
        <w:t xml:space="preserve">VOKĀLĀS MŪZIKAS </w:t>
      </w:r>
      <w:r w:rsidR="00D1549A">
        <w:rPr>
          <w:b/>
          <w:bCs/>
          <w:sz w:val="22"/>
          <w:szCs w:val="22"/>
        </w:rPr>
        <w:t xml:space="preserve">FINĀLA </w:t>
      </w:r>
      <w:r w:rsidRPr="00667D48">
        <w:rPr>
          <w:b/>
          <w:bCs/>
          <w:sz w:val="22"/>
          <w:szCs w:val="22"/>
        </w:rPr>
        <w:t>KONKURSA „BALSIS 20</w:t>
      </w:r>
      <w:r>
        <w:rPr>
          <w:b/>
          <w:bCs/>
          <w:sz w:val="22"/>
          <w:szCs w:val="22"/>
        </w:rPr>
        <w:t>20</w:t>
      </w:r>
      <w:r w:rsidRPr="00667D48">
        <w:rPr>
          <w:b/>
          <w:bCs/>
          <w:sz w:val="22"/>
          <w:szCs w:val="22"/>
        </w:rPr>
        <w:t xml:space="preserve">” </w:t>
      </w:r>
    </w:p>
    <w:p w14:paraId="672FE324" w14:textId="77777777" w:rsidR="00CD5AD1" w:rsidRPr="00667D48" w:rsidRDefault="00CD5AD1" w:rsidP="00CD5AD1">
      <w:pPr>
        <w:jc w:val="center"/>
        <w:rPr>
          <w:b/>
          <w:bCs/>
          <w:sz w:val="22"/>
          <w:szCs w:val="22"/>
          <w:u w:val="single"/>
        </w:rPr>
      </w:pPr>
      <w:r w:rsidRPr="00667D48">
        <w:rPr>
          <w:b/>
          <w:bCs/>
          <w:sz w:val="22"/>
          <w:szCs w:val="22"/>
          <w:u w:val="single"/>
        </w:rPr>
        <w:t>vokālo ansambļu VĒRTĒŠANAS LAPA</w:t>
      </w:r>
      <w:r>
        <w:rPr>
          <w:b/>
          <w:bCs/>
          <w:sz w:val="22"/>
          <w:szCs w:val="22"/>
          <w:u w:val="single"/>
        </w:rPr>
        <w:t xml:space="preserve"> </w:t>
      </w:r>
    </w:p>
    <w:p w14:paraId="3329C92D" w14:textId="77777777" w:rsidR="00CD5AD1" w:rsidRDefault="00CD5AD1" w:rsidP="00CD5AD1">
      <w:pPr>
        <w:rPr>
          <w:b/>
          <w:bCs/>
          <w:sz w:val="22"/>
          <w:szCs w:val="22"/>
        </w:rPr>
      </w:pPr>
      <w:r w:rsidRPr="00667D48">
        <w:rPr>
          <w:bCs/>
          <w:sz w:val="22"/>
          <w:szCs w:val="22"/>
        </w:rPr>
        <w:t>Grupa</w:t>
      </w:r>
      <w:r w:rsidRPr="00667D48">
        <w:rPr>
          <w:b/>
          <w:bCs/>
          <w:sz w:val="22"/>
          <w:szCs w:val="22"/>
        </w:rPr>
        <w:t xml:space="preserve">_______ (A </w:t>
      </w:r>
      <w:r w:rsidRPr="00667D48">
        <w:rPr>
          <w:bCs/>
          <w:sz w:val="22"/>
          <w:szCs w:val="22"/>
        </w:rPr>
        <w:t>vai</w:t>
      </w:r>
      <w:r w:rsidRPr="00667D48">
        <w:rPr>
          <w:b/>
          <w:bCs/>
          <w:sz w:val="22"/>
          <w:szCs w:val="22"/>
        </w:rPr>
        <w:t xml:space="preserve"> B)</w:t>
      </w:r>
    </w:p>
    <w:p w14:paraId="651788CE" w14:textId="77777777" w:rsidR="00CD5AD1" w:rsidRPr="00667D48" w:rsidRDefault="00CD5AD1" w:rsidP="00CD5AD1">
      <w:pPr>
        <w:rPr>
          <w:b/>
          <w:bCs/>
          <w:sz w:val="22"/>
          <w:szCs w:val="22"/>
        </w:rPr>
      </w:pPr>
    </w:p>
    <w:p w14:paraId="52E82F49" w14:textId="77777777" w:rsidR="00CD5AD1" w:rsidRPr="00667D48" w:rsidRDefault="00CD5AD1" w:rsidP="00CD5AD1">
      <w:pPr>
        <w:spacing w:line="360" w:lineRule="auto"/>
        <w:jc w:val="both"/>
        <w:rPr>
          <w:bCs/>
          <w:sz w:val="22"/>
          <w:szCs w:val="22"/>
        </w:rPr>
      </w:pPr>
      <w:r w:rsidRPr="00667D48">
        <w:rPr>
          <w:bCs/>
          <w:sz w:val="22"/>
          <w:szCs w:val="22"/>
        </w:rPr>
        <w:t>Novads/pilsēta__________________________________________________________</w:t>
      </w:r>
    </w:p>
    <w:p w14:paraId="306AE54D" w14:textId="77777777" w:rsidR="00CD5AD1" w:rsidRPr="00667D48" w:rsidRDefault="00CD5AD1" w:rsidP="00CD5AD1">
      <w:pPr>
        <w:spacing w:line="360" w:lineRule="auto"/>
        <w:rPr>
          <w:bCs/>
          <w:sz w:val="22"/>
          <w:szCs w:val="22"/>
        </w:rPr>
      </w:pPr>
      <w:r w:rsidRPr="00667D48">
        <w:rPr>
          <w:bCs/>
          <w:sz w:val="22"/>
          <w:szCs w:val="22"/>
        </w:rPr>
        <w:t>Izglītības/kultūras iestāde___________________________________________________</w:t>
      </w:r>
    </w:p>
    <w:p w14:paraId="0FEB9663" w14:textId="77777777" w:rsidR="00CD5AD1" w:rsidRPr="00667D48" w:rsidRDefault="00623F79" w:rsidP="00CD5AD1">
      <w:pPr>
        <w:spacing w:line="360" w:lineRule="auto"/>
        <w:rPr>
          <w:bCs/>
          <w:sz w:val="22"/>
          <w:szCs w:val="22"/>
        </w:rPr>
      </w:pPr>
      <w:r>
        <w:rPr>
          <w:bCs/>
          <w:sz w:val="22"/>
          <w:szCs w:val="22"/>
        </w:rPr>
        <w:t>Kolektīva pilns nosaukums</w:t>
      </w:r>
      <w:r w:rsidR="00CD5AD1" w:rsidRPr="00667D48">
        <w:rPr>
          <w:bCs/>
          <w:sz w:val="22"/>
          <w:szCs w:val="22"/>
        </w:rPr>
        <w:t>_______________________________________________</w:t>
      </w:r>
    </w:p>
    <w:p w14:paraId="5BF51E84" w14:textId="77777777" w:rsidR="00CD5AD1" w:rsidRPr="00667D48" w:rsidRDefault="00CD5AD1" w:rsidP="00CD5AD1">
      <w:pPr>
        <w:spacing w:line="360" w:lineRule="auto"/>
        <w:rPr>
          <w:bCs/>
          <w:sz w:val="22"/>
          <w:szCs w:val="22"/>
        </w:rPr>
      </w:pPr>
      <w:r w:rsidRPr="00667D48">
        <w:rPr>
          <w:bCs/>
          <w:sz w:val="22"/>
          <w:szCs w:val="22"/>
        </w:rPr>
        <w:t xml:space="preserve">Vecuma grupa </w:t>
      </w:r>
      <w:r>
        <w:rPr>
          <w:color w:val="000000"/>
          <w:sz w:val="22"/>
          <w:szCs w:val="22"/>
        </w:rPr>
        <w:t>(jaunākā, vidējā, vecākā)</w:t>
      </w:r>
      <w:r w:rsidRPr="00667D48">
        <w:rPr>
          <w:bCs/>
          <w:sz w:val="22"/>
          <w:szCs w:val="22"/>
        </w:rPr>
        <w:t xml:space="preserve"> ____________________________________</w:t>
      </w:r>
    </w:p>
    <w:p w14:paraId="65A0A3E3" w14:textId="77777777" w:rsidR="00CD5AD1" w:rsidRPr="00667D48" w:rsidRDefault="00623F79" w:rsidP="00CD5AD1">
      <w:pPr>
        <w:spacing w:line="360" w:lineRule="auto"/>
        <w:rPr>
          <w:bCs/>
          <w:sz w:val="22"/>
          <w:szCs w:val="22"/>
        </w:rPr>
      </w:pPr>
      <w:r>
        <w:rPr>
          <w:bCs/>
          <w:sz w:val="22"/>
          <w:szCs w:val="22"/>
        </w:rPr>
        <w:t>Kolektīva v</w:t>
      </w:r>
      <w:r w:rsidR="00CD5AD1" w:rsidRPr="00667D48">
        <w:rPr>
          <w:bCs/>
          <w:sz w:val="22"/>
          <w:szCs w:val="22"/>
        </w:rPr>
        <w:t>adītājs _______________________________________________________________</w:t>
      </w:r>
    </w:p>
    <w:p w14:paraId="5EBC37EB" w14:textId="77777777" w:rsidR="00CD5AD1" w:rsidRPr="00667D48" w:rsidRDefault="00CD5AD1" w:rsidP="00CD5AD1">
      <w:pPr>
        <w:rPr>
          <w:b/>
          <w:bCs/>
          <w:sz w:val="22"/>
          <w:szCs w:val="22"/>
        </w:rPr>
      </w:pPr>
      <w:r w:rsidRPr="00667D48">
        <w:rPr>
          <w:b/>
          <w:bCs/>
          <w:sz w:val="22"/>
          <w:szCs w:val="22"/>
        </w:rPr>
        <w:t>Repertuārs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409"/>
        <w:gridCol w:w="5529"/>
      </w:tblGrid>
      <w:tr w:rsidR="00CD5AD1" w:rsidRPr="00667D48" w14:paraId="10F82A59" w14:textId="77777777" w:rsidTr="00EC3756">
        <w:tc>
          <w:tcPr>
            <w:tcW w:w="2127" w:type="dxa"/>
            <w:tcBorders>
              <w:top w:val="single" w:sz="4" w:space="0" w:color="auto"/>
              <w:left w:val="single" w:sz="4" w:space="0" w:color="auto"/>
              <w:bottom w:val="single" w:sz="4" w:space="0" w:color="auto"/>
              <w:right w:val="single" w:sz="4" w:space="0" w:color="auto"/>
            </w:tcBorders>
            <w:hideMark/>
          </w:tcPr>
          <w:p w14:paraId="75BA2742" w14:textId="77777777" w:rsidR="00CD5AD1" w:rsidRPr="00667D48" w:rsidRDefault="00CD5AD1" w:rsidP="00EC3756">
            <w:pPr>
              <w:jc w:val="center"/>
              <w:rPr>
                <w:sz w:val="22"/>
                <w:szCs w:val="22"/>
              </w:rPr>
            </w:pPr>
            <w:r w:rsidRPr="00667D48">
              <w:rPr>
                <w:sz w:val="22"/>
                <w:szCs w:val="22"/>
              </w:rPr>
              <w:t>Dziesmas nosaukums</w:t>
            </w:r>
          </w:p>
        </w:tc>
        <w:tc>
          <w:tcPr>
            <w:tcW w:w="2409" w:type="dxa"/>
            <w:tcBorders>
              <w:top w:val="single" w:sz="4" w:space="0" w:color="auto"/>
              <w:left w:val="single" w:sz="4" w:space="0" w:color="auto"/>
              <w:bottom w:val="single" w:sz="4" w:space="0" w:color="auto"/>
              <w:right w:val="single" w:sz="4" w:space="0" w:color="auto"/>
            </w:tcBorders>
            <w:hideMark/>
          </w:tcPr>
          <w:p w14:paraId="0180F69B" w14:textId="77777777" w:rsidR="00CD5AD1" w:rsidRPr="00667D48" w:rsidRDefault="00CD5AD1" w:rsidP="00EC3756">
            <w:pPr>
              <w:rPr>
                <w:sz w:val="22"/>
                <w:szCs w:val="22"/>
              </w:rPr>
            </w:pPr>
            <w:r w:rsidRPr="00667D48">
              <w:rPr>
                <w:sz w:val="22"/>
                <w:szCs w:val="22"/>
              </w:rPr>
              <w:t xml:space="preserve">Dziesmas komponists/ </w:t>
            </w:r>
          </w:p>
          <w:p w14:paraId="4B8153E0" w14:textId="77777777" w:rsidR="00CD5AD1" w:rsidRPr="00667D48" w:rsidRDefault="00CD5AD1" w:rsidP="00EC3756">
            <w:pPr>
              <w:rPr>
                <w:sz w:val="22"/>
                <w:szCs w:val="22"/>
              </w:rPr>
            </w:pPr>
            <w:r w:rsidRPr="00667D48">
              <w:rPr>
                <w:sz w:val="22"/>
                <w:szCs w:val="22"/>
              </w:rPr>
              <w:t>teksta autors</w:t>
            </w:r>
          </w:p>
        </w:tc>
        <w:tc>
          <w:tcPr>
            <w:tcW w:w="5529" w:type="dxa"/>
            <w:tcBorders>
              <w:top w:val="single" w:sz="4" w:space="0" w:color="auto"/>
              <w:left w:val="single" w:sz="4" w:space="0" w:color="auto"/>
              <w:bottom w:val="single" w:sz="4" w:space="0" w:color="auto"/>
              <w:right w:val="single" w:sz="4" w:space="0" w:color="auto"/>
            </w:tcBorders>
          </w:tcPr>
          <w:p w14:paraId="3B7BA1BA" w14:textId="77777777" w:rsidR="00CD5AD1" w:rsidRPr="00667D48" w:rsidRDefault="00CD5AD1" w:rsidP="00EC3756">
            <w:pPr>
              <w:jc w:val="center"/>
              <w:rPr>
                <w:sz w:val="22"/>
                <w:szCs w:val="22"/>
              </w:rPr>
            </w:pPr>
            <w:r w:rsidRPr="00667D48">
              <w:rPr>
                <w:sz w:val="22"/>
                <w:szCs w:val="22"/>
              </w:rPr>
              <w:t>Piezīmes</w:t>
            </w:r>
          </w:p>
        </w:tc>
      </w:tr>
      <w:tr w:rsidR="00CD5AD1" w:rsidRPr="00667D48" w14:paraId="50A6A567" w14:textId="77777777" w:rsidTr="00EC3756">
        <w:tc>
          <w:tcPr>
            <w:tcW w:w="2127" w:type="dxa"/>
            <w:tcBorders>
              <w:top w:val="single" w:sz="4" w:space="0" w:color="auto"/>
              <w:left w:val="single" w:sz="4" w:space="0" w:color="auto"/>
              <w:bottom w:val="single" w:sz="4" w:space="0" w:color="auto"/>
              <w:right w:val="single" w:sz="4" w:space="0" w:color="auto"/>
            </w:tcBorders>
          </w:tcPr>
          <w:p w14:paraId="1B7D60A4" w14:textId="77777777" w:rsidR="00CD5AD1" w:rsidRPr="00667D48" w:rsidRDefault="00CD5AD1" w:rsidP="00EC3756">
            <w:pPr>
              <w:rPr>
                <w:sz w:val="22"/>
                <w:szCs w:val="22"/>
              </w:rPr>
            </w:pPr>
          </w:p>
          <w:p w14:paraId="33F131EB" w14:textId="77777777" w:rsidR="00CD5AD1" w:rsidRPr="00667D48" w:rsidRDefault="00CD5AD1" w:rsidP="00EC3756">
            <w:pPr>
              <w:rPr>
                <w:sz w:val="22"/>
                <w:szCs w:val="22"/>
              </w:rPr>
            </w:pPr>
          </w:p>
        </w:tc>
        <w:tc>
          <w:tcPr>
            <w:tcW w:w="2409" w:type="dxa"/>
            <w:tcBorders>
              <w:top w:val="single" w:sz="4" w:space="0" w:color="auto"/>
              <w:left w:val="single" w:sz="4" w:space="0" w:color="auto"/>
              <w:bottom w:val="single" w:sz="4" w:space="0" w:color="auto"/>
              <w:right w:val="single" w:sz="4" w:space="0" w:color="auto"/>
            </w:tcBorders>
          </w:tcPr>
          <w:p w14:paraId="4714E301" w14:textId="77777777" w:rsidR="00CD5AD1" w:rsidRPr="00667D48" w:rsidRDefault="00CD5AD1" w:rsidP="00EC3756">
            <w:pPr>
              <w:jc w:val="both"/>
              <w:rPr>
                <w:sz w:val="22"/>
                <w:szCs w:val="22"/>
              </w:rPr>
            </w:pPr>
          </w:p>
          <w:p w14:paraId="07558704" w14:textId="77777777" w:rsidR="00CD5AD1" w:rsidRPr="00667D48" w:rsidRDefault="00CD5AD1" w:rsidP="00EC3756">
            <w:pPr>
              <w:jc w:val="both"/>
              <w:rPr>
                <w:sz w:val="22"/>
                <w:szCs w:val="22"/>
              </w:rPr>
            </w:pPr>
          </w:p>
        </w:tc>
        <w:tc>
          <w:tcPr>
            <w:tcW w:w="5529" w:type="dxa"/>
            <w:tcBorders>
              <w:top w:val="single" w:sz="4" w:space="0" w:color="auto"/>
              <w:left w:val="single" w:sz="4" w:space="0" w:color="auto"/>
              <w:bottom w:val="single" w:sz="4" w:space="0" w:color="auto"/>
              <w:right w:val="single" w:sz="4" w:space="0" w:color="auto"/>
            </w:tcBorders>
          </w:tcPr>
          <w:p w14:paraId="77295C46" w14:textId="77777777" w:rsidR="00CD5AD1" w:rsidRDefault="00CD5AD1" w:rsidP="00EC3756">
            <w:pPr>
              <w:jc w:val="both"/>
              <w:rPr>
                <w:sz w:val="22"/>
                <w:szCs w:val="22"/>
              </w:rPr>
            </w:pPr>
          </w:p>
          <w:p w14:paraId="08C5CFA3" w14:textId="77777777" w:rsidR="00CD5AD1" w:rsidRDefault="00CD5AD1" w:rsidP="00EC3756">
            <w:pPr>
              <w:jc w:val="both"/>
              <w:rPr>
                <w:sz w:val="22"/>
                <w:szCs w:val="22"/>
              </w:rPr>
            </w:pPr>
          </w:p>
          <w:p w14:paraId="27BB4A67" w14:textId="77777777" w:rsidR="00CD5AD1" w:rsidRDefault="00CD5AD1" w:rsidP="00EC3756">
            <w:pPr>
              <w:jc w:val="both"/>
              <w:rPr>
                <w:sz w:val="22"/>
                <w:szCs w:val="22"/>
              </w:rPr>
            </w:pPr>
          </w:p>
          <w:p w14:paraId="57220F02" w14:textId="77777777" w:rsidR="00CD5AD1" w:rsidRPr="00667D48" w:rsidRDefault="00CD5AD1" w:rsidP="00EC3756">
            <w:pPr>
              <w:jc w:val="both"/>
              <w:rPr>
                <w:sz w:val="22"/>
                <w:szCs w:val="22"/>
              </w:rPr>
            </w:pPr>
          </w:p>
        </w:tc>
      </w:tr>
      <w:tr w:rsidR="00CD5AD1" w:rsidRPr="00667D48" w14:paraId="31E972F6" w14:textId="77777777" w:rsidTr="00EC3756">
        <w:tc>
          <w:tcPr>
            <w:tcW w:w="2127" w:type="dxa"/>
            <w:tcBorders>
              <w:top w:val="single" w:sz="4" w:space="0" w:color="auto"/>
              <w:left w:val="single" w:sz="4" w:space="0" w:color="auto"/>
              <w:bottom w:val="single" w:sz="4" w:space="0" w:color="auto"/>
              <w:right w:val="single" w:sz="4" w:space="0" w:color="auto"/>
            </w:tcBorders>
          </w:tcPr>
          <w:p w14:paraId="24244CEB" w14:textId="77777777" w:rsidR="00CD5AD1" w:rsidRPr="00667D48" w:rsidRDefault="00CD5AD1" w:rsidP="00EC3756">
            <w:pPr>
              <w:rPr>
                <w:sz w:val="22"/>
                <w:szCs w:val="22"/>
              </w:rPr>
            </w:pPr>
          </w:p>
          <w:p w14:paraId="1FA78773" w14:textId="77777777" w:rsidR="00CD5AD1" w:rsidRPr="00667D48" w:rsidRDefault="00CD5AD1" w:rsidP="00EC3756">
            <w:pPr>
              <w:rPr>
                <w:sz w:val="22"/>
                <w:szCs w:val="22"/>
              </w:rPr>
            </w:pPr>
          </w:p>
        </w:tc>
        <w:tc>
          <w:tcPr>
            <w:tcW w:w="2409" w:type="dxa"/>
            <w:tcBorders>
              <w:top w:val="single" w:sz="4" w:space="0" w:color="auto"/>
              <w:left w:val="single" w:sz="4" w:space="0" w:color="auto"/>
              <w:bottom w:val="single" w:sz="4" w:space="0" w:color="auto"/>
              <w:right w:val="single" w:sz="4" w:space="0" w:color="auto"/>
            </w:tcBorders>
          </w:tcPr>
          <w:p w14:paraId="79040377" w14:textId="77777777" w:rsidR="00CD5AD1" w:rsidRPr="00667D48" w:rsidRDefault="00CD5AD1" w:rsidP="00EC3756">
            <w:pPr>
              <w:jc w:val="both"/>
              <w:rPr>
                <w:sz w:val="22"/>
                <w:szCs w:val="22"/>
              </w:rPr>
            </w:pPr>
          </w:p>
          <w:p w14:paraId="2A05F161" w14:textId="77777777" w:rsidR="00CD5AD1" w:rsidRPr="00667D48" w:rsidRDefault="00CD5AD1" w:rsidP="00EC3756">
            <w:pPr>
              <w:jc w:val="both"/>
              <w:rPr>
                <w:sz w:val="22"/>
                <w:szCs w:val="22"/>
              </w:rPr>
            </w:pPr>
          </w:p>
        </w:tc>
        <w:tc>
          <w:tcPr>
            <w:tcW w:w="5529" w:type="dxa"/>
            <w:tcBorders>
              <w:top w:val="single" w:sz="4" w:space="0" w:color="auto"/>
              <w:left w:val="single" w:sz="4" w:space="0" w:color="auto"/>
              <w:bottom w:val="single" w:sz="4" w:space="0" w:color="auto"/>
              <w:right w:val="single" w:sz="4" w:space="0" w:color="auto"/>
            </w:tcBorders>
          </w:tcPr>
          <w:p w14:paraId="4109E789" w14:textId="77777777" w:rsidR="00CD5AD1" w:rsidRDefault="00CD5AD1" w:rsidP="00EC3756">
            <w:pPr>
              <w:jc w:val="both"/>
              <w:rPr>
                <w:sz w:val="22"/>
                <w:szCs w:val="22"/>
              </w:rPr>
            </w:pPr>
          </w:p>
          <w:p w14:paraId="34044FAF" w14:textId="77777777" w:rsidR="00CD5AD1" w:rsidRDefault="00CD5AD1" w:rsidP="00EC3756">
            <w:pPr>
              <w:jc w:val="both"/>
              <w:rPr>
                <w:sz w:val="22"/>
                <w:szCs w:val="22"/>
              </w:rPr>
            </w:pPr>
          </w:p>
          <w:p w14:paraId="2471A90B" w14:textId="77777777" w:rsidR="00CD5AD1" w:rsidRDefault="00CD5AD1" w:rsidP="00EC3756">
            <w:pPr>
              <w:jc w:val="both"/>
              <w:rPr>
                <w:sz w:val="22"/>
                <w:szCs w:val="22"/>
              </w:rPr>
            </w:pPr>
          </w:p>
          <w:p w14:paraId="376ED4E0" w14:textId="77777777" w:rsidR="00CD5AD1" w:rsidRPr="00667D48" w:rsidRDefault="00CD5AD1" w:rsidP="00EC3756">
            <w:pPr>
              <w:jc w:val="both"/>
              <w:rPr>
                <w:sz w:val="22"/>
                <w:szCs w:val="22"/>
              </w:rPr>
            </w:pPr>
          </w:p>
        </w:tc>
      </w:tr>
      <w:tr w:rsidR="00CD5AD1" w:rsidRPr="00667D48" w14:paraId="6A35AEA4" w14:textId="77777777" w:rsidTr="00EC3756">
        <w:tc>
          <w:tcPr>
            <w:tcW w:w="2127" w:type="dxa"/>
            <w:tcBorders>
              <w:top w:val="single" w:sz="4" w:space="0" w:color="auto"/>
              <w:left w:val="single" w:sz="4" w:space="0" w:color="auto"/>
              <w:bottom w:val="single" w:sz="4" w:space="0" w:color="auto"/>
              <w:right w:val="single" w:sz="4" w:space="0" w:color="auto"/>
            </w:tcBorders>
          </w:tcPr>
          <w:p w14:paraId="63EC1C2F" w14:textId="77777777" w:rsidR="00CD5AD1" w:rsidRPr="00667D48" w:rsidRDefault="00CD5AD1" w:rsidP="00EC3756">
            <w:pPr>
              <w:rPr>
                <w:sz w:val="22"/>
                <w:szCs w:val="22"/>
              </w:rPr>
            </w:pPr>
          </w:p>
        </w:tc>
        <w:tc>
          <w:tcPr>
            <w:tcW w:w="2409" w:type="dxa"/>
            <w:tcBorders>
              <w:top w:val="single" w:sz="4" w:space="0" w:color="auto"/>
              <w:left w:val="single" w:sz="4" w:space="0" w:color="auto"/>
              <w:bottom w:val="single" w:sz="4" w:space="0" w:color="auto"/>
              <w:right w:val="single" w:sz="4" w:space="0" w:color="auto"/>
            </w:tcBorders>
          </w:tcPr>
          <w:p w14:paraId="74022896" w14:textId="77777777" w:rsidR="00CD5AD1" w:rsidRPr="00667D48" w:rsidRDefault="00CD5AD1" w:rsidP="00EC3756">
            <w:pPr>
              <w:jc w:val="both"/>
              <w:rPr>
                <w:sz w:val="22"/>
                <w:szCs w:val="22"/>
              </w:rPr>
            </w:pPr>
          </w:p>
          <w:p w14:paraId="11DC09D1" w14:textId="77777777" w:rsidR="00CD5AD1" w:rsidRPr="00667D48" w:rsidRDefault="00CD5AD1" w:rsidP="00EC3756">
            <w:pPr>
              <w:jc w:val="both"/>
              <w:rPr>
                <w:sz w:val="22"/>
                <w:szCs w:val="22"/>
              </w:rPr>
            </w:pPr>
          </w:p>
        </w:tc>
        <w:tc>
          <w:tcPr>
            <w:tcW w:w="5529" w:type="dxa"/>
            <w:tcBorders>
              <w:top w:val="single" w:sz="4" w:space="0" w:color="auto"/>
              <w:left w:val="single" w:sz="4" w:space="0" w:color="auto"/>
              <w:bottom w:val="single" w:sz="4" w:space="0" w:color="auto"/>
              <w:right w:val="single" w:sz="4" w:space="0" w:color="auto"/>
            </w:tcBorders>
          </w:tcPr>
          <w:p w14:paraId="41714C33" w14:textId="77777777" w:rsidR="00CD5AD1" w:rsidRDefault="00CD5AD1" w:rsidP="00EC3756">
            <w:pPr>
              <w:jc w:val="both"/>
              <w:rPr>
                <w:sz w:val="22"/>
                <w:szCs w:val="22"/>
              </w:rPr>
            </w:pPr>
          </w:p>
          <w:p w14:paraId="32851FFD" w14:textId="77777777" w:rsidR="00CD5AD1" w:rsidRDefault="00CD5AD1" w:rsidP="00EC3756">
            <w:pPr>
              <w:jc w:val="both"/>
              <w:rPr>
                <w:sz w:val="22"/>
                <w:szCs w:val="22"/>
              </w:rPr>
            </w:pPr>
          </w:p>
          <w:p w14:paraId="3828F01F" w14:textId="77777777" w:rsidR="00CD5AD1" w:rsidRDefault="00CD5AD1" w:rsidP="00EC3756">
            <w:pPr>
              <w:jc w:val="both"/>
              <w:rPr>
                <w:sz w:val="22"/>
                <w:szCs w:val="22"/>
              </w:rPr>
            </w:pPr>
          </w:p>
          <w:p w14:paraId="1590AC7B" w14:textId="77777777" w:rsidR="00CD5AD1" w:rsidRPr="00667D48" w:rsidRDefault="00CD5AD1" w:rsidP="00EC3756">
            <w:pPr>
              <w:jc w:val="both"/>
              <w:rPr>
                <w:sz w:val="22"/>
                <w:szCs w:val="22"/>
              </w:rPr>
            </w:pPr>
          </w:p>
        </w:tc>
      </w:tr>
    </w:tbl>
    <w:p w14:paraId="2879C01E" w14:textId="77777777" w:rsidR="00CD5AD1" w:rsidRPr="00667D48" w:rsidRDefault="00CD5AD1" w:rsidP="00CD5AD1">
      <w:pPr>
        <w:rPr>
          <w:bCs/>
          <w:sz w:val="22"/>
          <w:szCs w:val="22"/>
        </w:rPr>
      </w:pPr>
      <w:r w:rsidRPr="00667D48">
        <w:rPr>
          <w:bCs/>
          <w:sz w:val="22"/>
          <w:szCs w:val="22"/>
        </w:rPr>
        <w:t xml:space="preserve">KOLEKTĪVA VĒRTĒJUMS </w:t>
      </w:r>
    </w:p>
    <w:p w14:paraId="61CC0002" w14:textId="77777777" w:rsidR="00CD5AD1" w:rsidRPr="00667D48" w:rsidRDefault="00CD5AD1" w:rsidP="00CD5AD1">
      <w:pPr>
        <w:jc w:val="both"/>
        <w:rPr>
          <w:sz w:val="22"/>
          <w:szCs w:val="22"/>
        </w:rPr>
      </w:pPr>
      <w:r w:rsidRPr="00667D48">
        <w:rPr>
          <w:sz w:val="22"/>
          <w:szCs w:val="22"/>
        </w:rPr>
        <w:t>Vokālais ansamblis tiek vērtēts 50 punktu skalā pēc šādiem kritērijiem:</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500"/>
        <w:gridCol w:w="900"/>
        <w:gridCol w:w="900"/>
        <w:gridCol w:w="900"/>
        <w:gridCol w:w="1620"/>
      </w:tblGrid>
      <w:tr w:rsidR="00CD5AD1" w:rsidRPr="00667D48" w14:paraId="3C9B9F49" w14:textId="77777777" w:rsidTr="00EC3756">
        <w:tc>
          <w:tcPr>
            <w:tcW w:w="828" w:type="dxa"/>
            <w:tcBorders>
              <w:top w:val="single" w:sz="4" w:space="0" w:color="auto"/>
              <w:left w:val="single" w:sz="4" w:space="0" w:color="auto"/>
              <w:bottom w:val="single" w:sz="4" w:space="0" w:color="auto"/>
              <w:right w:val="single" w:sz="4" w:space="0" w:color="auto"/>
            </w:tcBorders>
            <w:hideMark/>
          </w:tcPr>
          <w:p w14:paraId="6A294702" w14:textId="77777777" w:rsidR="00CD5AD1" w:rsidRPr="00667D48" w:rsidRDefault="00CD5AD1" w:rsidP="00EC3756">
            <w:pPr>
              <w:jc w:val="center"/>
              <w:rPr>
                <w:b/>
                <w:bCs/>
                <w:sz w:val="22"/>
                <w:szCs w:val="22"/>
              </w:rPr>
            </w:pPr>
            <w:proofErr w:type="spellStart"/>
            <w:r w:rsidRPr="00667D48">
              <w:rPr>
                <w:b/>
                <w:bCs/>
                <w:sz w:val="22"/>
                <w:szCs w:val="22"/>
              </w:rPr>
              <w:t>N.p.k</w:t>
            </w:r>
            <w:proofErr w:type="spellEnd"/>
            <w:r w:rsidRPr="00667D48">
              <w:rPr>
                <w:b/>
                <w:bCs/>
                <w:sz w:val="22"/>
                <w:szCs w:val="22"/>
              </w:rPr>
              <w:t>.</w:t>
            </w:r>
          </w:p>
        </w:tc>
        <w:tc>
          <w:tcPr>
            <w:tcW w:w="4500" w:type="dxa"/>
            <w:tcBorders>
              <w:top w:val="single" w:sz="4" w:space="0" w:color="auto"/>
              <w:left w:val="single" w:sz="4" w:space="0" w:color="auto"/>
              <w:bottom w:val="single" w:sz="4" w:space="0" w:color="auto"/>
              <w:right w:val="single" w:sz="4" w:space="0" w:color="auto"/>
            </w:tcBorders>
            <w:hideMark/>
          </w:tcPr>
          <w:p w14:paraId="4C960259" w14:textId="77777777" w:rsidR="00CD5AD1" w:rsidRPr="00667D48" w:rsidRDefault="00CD5AD1" w:rsidP="00EC3756">
            <w:pPr>
              <w:jc w:val="center"/>
              <w:rPr>
                <w:b/>
                <w:bCs/>
                <w:sz w:val="22"/>
                <w:szCs w:val="22"/>
              </w:rPr>
            </w:pPr>
            <w:r w:rsidRPr="00667D48">
              <w:rPr>
                <w:b/>
                <w:bCs/>
                <w:sz w:val="22"/>
                <w:szCs w:val="22"/>
              </w:rPr>
              <w:t>Vērtējuma kritēriji (punkti 1-10)</w:t>
            </w:r>
          </w:p>
        </w:tc>
        <w:tc>
          <w:tcPr>
            <w:tcW w:w="900" w:type="dxa"/>
            <w:tcBorders>
              <w:top w:val="single" w:sz="4" w:space="0" w:color="auto"/>
              <w:left w:val="single" w:sz="4" w:space="0" w:color="auto"/>
              <w:bottom w:val="single" w:sz="4" w:space="0" w:color="auto"/>
              <w:right w:val="single" w:sz="4" w:space="0" w:color="auto"/>
            </w:tcBorders>
            <w:hideMark/>
          </w:tcPr>
          <w:p w14:paraId="31E4FC61" w14:textId="77777777" w:rsidR="00CD5AD1" w:rsidRPr="00667D48" w:rsidRDefault="00CD5AD1" w:rsidP="00EC3756">
            <w:pPr>
              <w:jc w:val="center"/>
              <w:rPr>
                <w:b/>
                <w:bCs/>
                <w:sz w:val="22"/>
                <w:szCs w:val="22"/>
              </w:rPr>
            </w:pPr>
            <w:r w:rsidRPr="00667D48">
              <w:rPr>
                <w:b/>
                <w:bCs/>
                <w:sz w:val="22"/>
                <w:szCs w:val="22"/>
              </w:rPr>
              <w:t>1.dz.</w:t>
            </w:r>
          </w:p>
        </w:tc>
        <w:tc>
          <w:tcPr>
            <w:tcW w:w="900" w:type="dxa"/>
            <w:tcBorders>
              <w:top w:val="single" w:sz="4" w:space="0" w:color="auto"/>
              <w:left w:val="single" w:sz="4" w:space="0" w:color="auto"/>
              <w:bottom w:val="single" w:sz="4" w:space="0" w:color="auto"/>
              <w:right w:val="single" w:sz="4" w:space="0" w:color="auto"/>
            </w:tcBorders>
            <w:hideMark/>
          </w:tcPr>
          <w:p w14:paraId="38B2EC3B" w14:textId="77777777" w:rsidR="00CD5AD1" w:rsidRPr="00667D48" w:rsidRDefault="00CD5AD1" w:rsidP="00EC3756">
            <w:pPr>
              <w:jc w:val="center"/>
              <w:rPr>
                <w:b/>
                <w:bCs/>
                <w:sz w:val="22"/>
                <w:szCs w:val="22"/>
              </w:rPr>
            </w:pPr>
            <w:r w:rsidRPr="00667D48">
              <w:rPr>
                <w:b/>
                <w:bCs/>
                <w:sz w:val="22"/>
                <w:szCs w:val="22"/>
              </w:rPr>
              <w:t>2.dz.</w:t>
            </w:r>
          </w:p>
        </w:tc>
        <w:tc>
          <w:tcPr>
            <w:tcW w:w="900" w:type="dxa"/>
            <w:tcBorders>
              <w:top w:val="single" w:sz="4" w:space="0" w:color="auto"/>
              <w:left w:val="single" w:sz="4" w:space="0" w:color="auto"/>
              <w:bottom w:val="single" w:sz="4" w:space="0" w:color="auto"/>
              <w:right w:val="single" w:sz="4" w:space="0" w:color="auto"/>
            </w:tcBorders>
            <w:hideMark/>
          </w:tcPr>
          <w:p w14:paraId="431D68DA" w14:textId="77777777" w:rsidR="00CD5AD1" w:rsidRPr="00667D48" w:rsidRDefault="00CD5AD1" w:rsidP="00EC3756">
            <w:pPr>
              <w:jc w:val="center"/>
              <w:rPr>
                <w:b/>
                <w:bCs/>
                <w:sz w:val="22"/>
                <w:szCs w:val="22"/>
              </w:rPr>
            </w:pPr>
            <w:r w:rsidRPr="00667D48">
              <w:rPr>
                <w:b/>
                <w:bCs/>
                <w:sz w:val="22"/>
                <w:szCs w:val="22"/>
              </w:rPr>
              <w:t>3.dz.</w:t>
            </w:r>
          </w:p>
        </w:tc>
        <w:tc>
          <w:tcPr>
            <w:tcW w:w="1620" w:type="dxa"/>
            <w:tcBorders>
              <w:top w:val="single" w:sz="4" w:space="0" w:color="auto"/>
              <w:left w:val="single" w:sz="4" w:space="0" w:color="auto"/>
              <w:bottom w:val="single" w:sz="4" w:space="0" w:color="auto"/>
              <w:right w:val="single" w:sz="4" w:space="0" w:color="auto"/>
            </w:tcBorders>
            <w:hideMark/>
          </w:tcPr>
          <w:p w14:paraId="5A4C4FBB" w14:textId="77777777" w:rsidR="00CD5AD1" w:rsidRPr="00667D48" w:rsidRDefault="00CD5AD1" w:rsidP="00EC3756">
            <w:pPr>
              <w:jc w:val="center"/>
              <w:rPr>
                <w:b/>
                <w:bCs/>
                <w:sz w:val="22"/>
                <w:szCs w:val="22"/>
              </w:rPr>
            </w:pPr>
            <w:r w:rsidRPr="00667D48">
              <w:rPr>
                <w:b/>
                <w:bCs/>
                <w:sz w:val="22"/>
                <w:szCs w:val="22"/>
              </w:rPr>
              <w:t>Vidējais punktu skaits</w:t>
            </w:r>
          </w:p>
        </w:tc>
      </w:tr>
      <w:tr w:rsidR="00CD5AD1" w:rsidRPr="00667D48" w14:paraId="41C4F3BD" w14:textId="77777777" w:rsidTr="00EC3756">
        <w:tc>
          <w:tcPr>
            <w:tcW w:w="828" w:type="dxa"/>
            <w:tcBorders>
              <w:top w:val="single" w:sz="4" w:space="0" w:color="auto"/>
              <w:left w:val="single" w:sz="4" w:space="0" w:color="auto"/>
              <w:bottom w:val="single" w:sz="4" w:space="0" w:color="auto"/>
              <w:right w:val="single" w:sz="4" w:space="0" w:color="auto"/>
            </w:tcBorders>
            <w:hideMark/>
          </w:tcPr>
          <w:p w14:paraId="393A9201" w14:textId="77777777" w:rsidR="00CD5AD1" w:rsidRPr="00667D48" w:rsidRDefault="00CD5AD1" w:rsidP="00EC3756">
            <w:pPr>
              <w:jc w:val="both"/>
              <w:rPr>
                <w:sz w:val="22"/>
                <w:szCs w:val="22"/>
              </w:rPr>
            </w:pPr>
            <w:r w:rsidRPr="00667D48">
              <w:rPr>
                <w:sz w:val="22"/>
                <w:szCs w:val="22"/>
              </w:rPr>
              <w:t>1.</w:t>
            </w:r>
          </w:p>
        </w:tc>
        <w:tc>
          <w:tcPr>
            <w:tcW w:w="4500" w:type="dxa"/>
            <w:tcBorders>
              <w:top w:val="single" w:sz="4" w:space="0" w:color="auto"/>
              <w:left w:val="single" w:sz="4" w:space="0" w:color="auto"/>
              <w:bottom w:val="single" w:sz="4" w:space="0" w:color="auto"/>
              <w:right w:val="single" w:sz="4" w:space="0" w:color="auto"/>
            </w:tcBorders>
            <w:hideMark/>
          </w:tcPr>
          <w:p w14:paraId="17000C14" w14:textId="77777777" w:rsidR="00CD5AD1" w:rsidRPr="00667D48" w:rsidRDefault="00CD5AD1" w:rsidP="00EC3756">
            <w:pPr>
              <w:rPr>
                <w:sz w:val="22"/>
                <w:szCs w:val="22"/>
              </w:rPr>
            </w:pPr>
            <w:r w:rsidRPr="00667D48">
              <w:rPr>
                <w:sz w:val="22"/>
                <w:szCs w:val="22"/>
              </w:rPr>
              <w:t xml:space="preserve">Mākslinieciskais sniegums (satura atklāsme, frāzējums, temps, </w:t>
            </w:r>
            <w:proofErr w:type="spellStart"/>
            <w:r w:rsidRPr="00667D48">
              <w:rPr>
                <w:sz w:val="22"/>
                <w:szCs w:val="22"/>
              </w:rPr>
              <w:t>agoģika</w:t>
            </w:r>
            <w:proofErr w:type="spellEnd"/>
            <w:r w:rsidRPr="00667D48">
              <w:rPr>
                <w:sz w:val="22"/>
                <w:szCs w:val="22"/>
              </w:rPr>
              <w:t xml:space="preserve">, dinamika) </w:t>
            </w:r>
          </w:p>
        </w:tc>
        <w:tc>
          <w:tcPr>
            <w:tcW w:w="900" w:type="dxa"/>
            <w:tcBorders>
              <w:top w:val="single" w:sz="4" w:space="0" w:color="auto"/>
              <w:left w:val="single" w:sz="4" w:space="0" w:color="auto"/>
              <w:bottom w:val="single" w:sz="4" w:space="0" w:color="auto"/>
              <w:right w:val="single" w:sz="4" w:space="0" w:color="auto"/>
            </w:tcBorders>
          </w:tcPr>
          <w:p w14:paraId="77DC1B54" w14:textId="77777777" w:rsidR="00CD5AD1" w:rsidRPr="00667D48" w:rsidRDefault="00CD5AD1" w:rsidP="00EC3756">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52114AF8" w14:textId="77777777" w:rsidR="00CD5AD1" w:rsidRPr="00667D48" w:rsidRDefault="00CD5AD1" w:rsidP="00EC3756">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7C75E3D5" w14:textId="77777777" w:rsidR="00CD5AD1" w:rsidRPr="00667D48" w:rsidRDefault="00CD5AD1" w:rsidP="00EC3756">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1B2571E" w14:textId="77777777" w:rsidR="00CD5AD1" w:rsidRPr="00667D48" w:rsidRDefault="00CD5AD1" w:rsidP="00EC3756">
            <w:pPr>
              <w:jc w:val="both"/>
              <w:rPr>
                <w:sz w:val="22"/>
                <w:szCs w:val="22"/>
              </w:rPr>
            </w:pPr>
          </w:p>
        </w:tc>
      </w:tr>
      <w:tr w:rsidR="00CD5AD1" w:rsidRPr="00667D48" w14:paraId="29CF7EE9" w14:textId="77777777" w:rsidTr="00EC3756">
        <w:tc>
          <w:tcPr>
            <w:tcW w:w="828" w:type="dxa"/>
            <w:tcBorders>
              <w:top w:val="single" w:sz="4" w:space="0" w:color="auto"/>
              <w:left w:val="single" w:sz="4" w:space="0" w:color="auto"/>
              <w:bottom w:val="single" w:sz="4" w:space="0" w:color="auto"/>
              <w:right w:val="single" w:sz="4" w:space="0" w:color="auto"/>
            </w:tcBorders>
            <w:hideMark/>
          </w:tcPr>
          <w:p w14:paraId="3BC76B55" w14:textId="77777777" w:rsidR="00CD5AD1" w:rsidRPr="00667D48" w:rsidRDefault="00CD5AD1" w:rsidP="00EC3756">
            <w:pPr>
              <w:jc w:val="both"/>
              <w:rPr>
                <w:sz w:val="22"/>
                <w:szCs w:val="22"/>
              </w:rPr>
            </w:pPr>
            <w:r w:rsidRPr="00667D48">
              <w:rPr>
                <w:sz w:val="22"/>
                <w:szCs w:val="22"/>
              </w:rPr>
              <w:t>2.</w:t>
            </w:r>
          </w:p>
        </w:tc>
        <w:tc>
          <w:tcPr>
            <w:tcW w:w="4500" w:type="dxa"/>
            <w:tcBorders>
              <w:top w:val="single" w:sz="4" w:space="0" w:color="auto"/>
              <w:left w:val="single" w:sz="4" w:space="0" w:color="auto"/>
              <w:bottom w:val="single" w:sz="4" w:space="0" w:color="auto"/>
              <w:right w:val="single" w:sz="4" w:space="0" w:color="auto"/>
            </w:tcBorders>
            <w:hideMark/>
          </w:tcPr>
          <w:p w14:paraId="6C6D7544" w14:textId="77777777" w:rsidR="00CD5AD1" w:rsidRPr="00667D48" w:rsidRDefault="00CD5AD1" w:rsidP="00EC3756">
            <w:pPr>
              <w:rPr>
                <w:sz w:val="22"/>
                <w:szCs w:val="22"/>
              </w:rPr>
            </w:pPr>
            <w:r w:rsidRPr="00667D48">
              <w:rPr>
                <w:sz w:val="22"/>
                <w:szCs w:val="22"/>
              </w:rPr>
              <w:t>Tehniskais sniegums (intonācija, ritms, dikcija, nošu teksta atbilstība partitūrai)</w:t>
            </w:r>
            <w:r w:rsidRPr="00667D48">
              <w:rPr>
                <w:color w:val="FF0000"/>
                <w:sz w:val="22"/>
                <w:szCs w:val="22"/>
              </w:rPr>
              <w:t xml:space="preserve"> </w:t>
            </w:r>
          </w:p>
        </w:tc>
        <w:tc>
          <w:tcPr>
            <w:tcW w:w="900" w:type="dxa"/>
            <w:tcBorders>
              <w:top w:val="single" w:sz="4" w:space="0" w:color="auto"/>
              <w:left w:val="single" w:sz="4" w:space="0" w:color="auto"/>
              <w:bottom w:val="single" w:sz="4" w:space="0" w:color="auto"/>
              <w:right w:val="single" w:sz="4" w:space="0" w:color="auto"/>
            </w:tcBorders>
          </w:tcPr>
          <w:p w14:paraId="3E38A64B" w14:textId="77777777" w:rsidR="00CD5AD1" w:rsidRPr="00667D48" w:rsidRDefault="00CD5AD1" w:rsidP="00EC3756">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1E505700" w14:textId="77777777" w:rsidR="00CD5AD1" w:rsidRPr="00667D48" w:rsidRDefault="00CD5AD1" w:rsidP="00EC3756">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0B2666FB" w14:textId="77777777" w:rsidR="00CD5AD1" w:rsidRPr="00667D48" w:rsidRDefault="00CD5AD1" w:rsidP="00EC3756">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B4965B4" w14:textId="77777777" w:rsidR="00CD5AD1" w:rsidRPr="00667D48" w:rsidRDefault="00CD5AD1" w:rsidP="00EC3756">
            <w:pPr>
              <w:jc w:val="both"/>
              <w:rPr>
                <w:sz w:val="22"/>
                <w:szCs w:val="22"/>
              </w:rPr>
            </w:pPr>
          </w:p>
        </w:tc>
      </w:tr>
      <w:tr w:rsidR="00CD5AD1" w:rsidRPr="00667D48" w14:paraId="2CDDF9F6" w14:textId="77777777" w:rsidTr="00EC3756">
        <w:tc>
          <w:tcPr>
            <w:tcW w:w="828" w:type="dxa"/>
            <w:tcBorders>
              <w:top w:val="single" w:sz="4" w:space="0" w:color="auto"/>
              <w:left w:val="single" w:sz="4" w:space="0" w:color="auto"/>
              <w:bottom w:val="single" w:sz="4" w:space="0" w:color="auto"/>
              <w:right w:val="single" w:sz="4" w:space="0" w:color="auto"/>
            </w:tcBorders>
            <w:hideMark/>
          </w:tcPr>
          <w:p w14:paraId="1844864A" w14:textId="77777777" w:rsidR="00CD5AD1" w:rsidRPr="00667D48" w:rsidRDefault="00CD5AD1" w:rsidP="00EC3756">
            <w:pPr>
              <w:jc w:val="both"/>
              <w:rPr>
                <w:sz w:val="22"/>
                <w:szCs w:val="22"/>
              </w:rPr>
            </w:pPr>
            <w:r w:rsidRPr="00667D48">
              <w:rPr>
                <w:sz w:val="22"/>
                <w:szCs w:val="22"/>
              </w:rPr>
              <w:t>3.</w:t>
            </w:r>
          </w:p>
        </w:tc>
        <w:tc>
          <w:tcPr>
            <w:tcW w:w="4500" w:type="dxa"/>
            <w:tcBorders>
              <w:top w:val="single" w:sz="4" w:space="0" w:color="auto"/>
              <w:left w:val="single" w:sz="4" w:space="0" w:color="auto"/>
              <w:bottom w:val="single" w:sz="4" w:space="0" w:color="auto"/>
              <w:right w:val="single" w:sz="4" w:space="0" w:color="auto"/>
            </w:tcBorders>
          </w:tcPr>
          <w:p w14:paraId="17E08FF7" w14:textId="77777777" w:rsidR="00CD5AD1" w:rsidRPr="00667D48" w:rsidRDefault="00CD5AD1" w:rsidP="00EC3756">
            <w:pPr>
              <w:rPr>
                <w:sz w:val="22"/>
                <w:szCs w:val="22"/>
              </w:rPr>
            </w:pPr>
            <w:r w:rsidRPr="00667D48">
              <w:rPr>
                <w:sz w:val="22"/>
                <w:szCs w:val="22"/>
              </w:rPr>
              <w:t xml:space="preserve">Vokālā kultūra </w:t>
            </w:r>
          </w:p>
          <w:p w14:paraId="1CFFAA5C" w14:textId="77777777" w:rsidR="00CD5AD1" w:rsidRPr="00667D48" w:rsidRDefault="00CD5AD1" w:rsidP="00EC3756">
            <w:pPr>
              <w:rPr>
                <w:sz w:val="22"/>
                <w:szCs w:val="22"/>
              </w:rPr>
            </w:pPr>
          </w:p>
        </w:tc>
        <w:tc>
          <w:tcPr>
            <w:tcW w:w="900" w:type="dxa"/>
            <w:tcBorders>
              <w:top w:val="single" w:sz="4" w:space="0" w:color="auto"/>
              <w:left w:val="single" w:sz="4" w:space="0" w:color="auto"/>
              <w:bottom w:val="single" w:sz="4" w:space="0" w:color="auto"/>
              <w:right w:val="nil"/>
            </w:tcBorders>
          </w:tcPr>
          <w:p w14:paraId="173744AB" w14:textId="77777777" w:rsidR="00CD5AD1" w:rsidRPr="00667D48" w:rsidRDefault="00CD5AD1" w:rsidP="00EC3756">
            <w:pPr>
              <w:jc w:val="both"/>
              <w:rPr>
                <w:sz w:val="22"/>
                <w:szCs w:val="22"/>
              </w:rPr>
            </w:pPr>
          </w:p>
        </w:tc>
        <w:tc>
          <w:tcPr>
            <w:tcW w:w="900" w:type="dxa"/>
            <w:tcBorders>
              <w:top w:val="single" w:sz="4" w:space="0" w:color="auto"/>
              <w:left w:val="nil"/>
              <w:bottom w:val="single" w:sz="4" w:space="0" w:color="auto"/>
              <w:right w:val="nil"/>
            </w:tcBorders>
          </w:tcPr>
          <w:p w14:paraId="3E522545" w14:textId="77777777" w:rsidR="00CD5AD1" w:rsidRPr="00667D48" w:rsidRDefault="00CD5AD1" w:rsidP="00EC3756">
            <w:pPr>
              <w:jc w:val="both"/>
              <w:rPr>
                <w:sz w:val="22"/>
                <w:szCs w:val="22"/>
              </w:rPr>
            </w:pPr>
          </w:p>
        </w:tc>
        <w:tc>
          <w:tcPr>
            <w:tcW w:w="900" w:type="dxa"/>
            <w:tcBorders>
              <w:top w:val="single" w:sz="4" w:space="0" w:color="auto"/>
              <w:left w:val="nil"/>
              <w:bottom w:val="single" w:sz="4" w:space="0" w:color="auto"/>
              <w:right w:val="single" w:sz="4" w:space="0" w:color="auto"/>
            </w:tcBorders>
          </w:tcPr>
          <w:p w14:paraId="706C970A" w14:textId="77777777" w:rsidR="00CD5AD1" w:rsidRPr="00667D48" w:rsidRDefault="00CD5AD1" w:rsidP="00EC3756">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10EB45B5" w14:textId="77777777" w:rsidR="00CD5AD1" w:rsidRPr="00667D48" w:rsidRDefault="00CD5AD1" w:rsidP="00EC3756">
            <w:pPr>
              <w:jc w:val="both"/>
              <w:rPr>
                <w:sz w:val="22"/>
                <w:szCs w:val="22"/>
              </w:rPr>
            </w:pPr>
          </w:p>
        </w:tc>
      </w:tr>
      <w:tr w:rsidR="00CD5AD1" w:rsidRPr="00667D48" w14:paraId="19D3FF06" w14:textId="77777777" w:rsidTr="00EC3756">
        <w:tc>
          <w:tcPr>
            <w:tcW w:w="828" w:type="dxa"/>
            <w:tcBorders>
              <w:top w:val="single" w:sz="4" w:space="0" w:color="auto"/>
              <w:left w:val="single" w:sz="4" w:space="0" w:color="auto"/>
              <w:bottom w:val="single" w:sz="4" w:space="0" w:color="auto"/>
              <w:right w:val="single" w:sz="4" w:space="0" w:color="auto"/>
            </w:tcBorders>
            <w:hideMark/>
          </w:tcPr>
          <w:p w14:paraId="5ACB179A" w14:textId="77777777" w:rsidR="00CD5AD1" w:rsidRPr="00667D48" w:rsidRDefault="00CD5AD1" w:rsidP="00EC3756">
            <w:pPr>
              <w:jc w:val="both"/>
              <w:rPr>
                <w:sz w:val="22"/>
                <w:szCs w:val="22"/>
              </w:rPr>
            </w:pPr>
            <w:r w:rsidRPr="00667D48">
              <w:rPr>
                <w:sz w:val="22"/>
                <w:szCs w:val="22"/>
              </w:rPr>
              <w:t>4.</w:t>
            </w:r>
          </w:p>
        </w:tc>
        <w:tc>
          <w:tcPr>
            <w:tcW w:w="4500" w:type="dxa"/>
            <w:tcBorders>
              <w:top w:val="single" w:sz="4" w:space="0" w:color="auto"/>
              <w:left w:val="single" w:sz="4" w:space="0" w:color="auto"/>
              <w:bottom w:val="single" w:sz="4" w:space="0" w:color="auto"/>
              <w:right w:val="single" w:sz="4" w:space="0" w:color="auto"/>
            </w:tcBorders>
            <w:hideMark/>
          </w:tcPr>
          <w:p w14:paraId="3C55427E" w14:textId="77777777" w:rsidR="00CD5AD1" w:rsidRPr="00667D48" w:rsidRDefault="00CD5AD1" w:rsidP="00EC3756">
            <w:pPr>
              <w:rPr>
                <w:sz w:val="22"/>
                <w:szCs w:val="22"/>
              </w:rPr>
            </w:pPr>
            <w:r w:rsidRPr="00667D48">
              <w:rPr>
                <w:sz w:val="22"/>
                <w:szCs w:val="22"/>
              </w:rPr>
              <w:t>Stila izjūta (interpretācija, izpildījuma atbilstība izvēlētās dziesmas stilistikai)</w:t>
            </w:r>
          </w:p>
        </w:tc>
        <w:tc>
          <w:tcPr>
            <w:tcW w:w="900" w:type="dxa"/>
            <w:tcBorders>
              <w:top w:val="single" w:sz="4" w:space="0" w:color="auto"/>
              <w:left w:val="single" w:sz="4" w:space="0" w:color="auto"/>
              <w:bottom w:val="single" w:sz="4" w:space="0" w:color="auto"/>
              <w:right w:val="single" w:sz="4" w:space="0" w:color="auto"/>
            </w:tcBorders>
          </w:tcPr>
          <w:p w14:paraId="2DE4A38E" w14:textId="77777777" w:rsidR="00CD5AD1" w:rsidRPr="00667D48" w:rsidRDefault="00CD5AD1" w:rsidP="00EC3756">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376358E0" w14:textId="77777777" w:rsidR="00CD5AD1" w:rsidRPr="00667D48" w:rsidRDefault="00CD5AD1" w:rsidP="00EC3756">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79555E7E" w14:textId="77777777" w:rsidR="00CD5AD1" w:rsidRPr="00667D48" w:rsidRDefault="00CD5AD1" w:rsidP="00EC3756">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B16EECC" w14:textId="77777777" w:rsidR="00CD5AD1" w:rsidRPr="00667D48" w:rsidRDefault="00CD5AD1" w:rsidP="00EC3756">
            <w:pPr>
              <w:jc w:val="both"/>
              <w:rPr>
                <w:sz w:val="22"/>
                <w:szCs w:val="22"/>
              </w:rPr>
            </w:pPr>
          </w:p>
        </w:tc>
      </w:tr>
      <w:tr w:rsidR="00CD5AD1" w:rsidRPr="00667D48" w14:paraId="604A6B09" w14:textId="77777777" w:rsidTr="00EC3756">
        <w:tc>
          <w:tcPr>
            <w:tcW w:w="828" w:type="dxa"/>
            <w:tcBorders>
              <w:top w:val="single" w:sz="4" w:space="0" w:color="auto"/>
              <w:left w:val="single" w:sz="4" w:space="0" w:color="auto"/>
              <w:bottom w:val="single" w:sz="4" w:space="0" w:color="auto"/>
              <w:right w:val="single" w:sz="4" w:space="0" w:color="auto"/>
            </w:tcBorders>
            <w:hideMark/>
          </w:tcPr>
          <w:p w14:paraId="74EB46C5" w14:textId="77777777" w:rsidR="00CD5AD1" w:rsidRPr="00667D48" w:rsidRDefault="00CD5AD1" w:rsidP="00EC3756">
            <w:pPr>
              <w:jc w:val="both"/>
              <w:rPr>
                <w:sz w:val="22"/>
                <w:szCs w:val="22"/>
              </w:rPr>
            </w:pPr>
            <w:r w:rsidRPr="00667D48">
              <w:rPr>
                <w:sz w:val="22"/>
                <w:szCs w:val="22"/>
              </w:rPr>
              <w:t>5.</w:t>
            </w:r>
          </w:p>
        </w:tc>
        <w:tc>
          <w:tcPr>
            <w:tcW w:w="4500" w:type="dxa"/>
            <w:tcBorders>
              <w:top w:val="single" w:sz="4" w:space="0" w:color="auto"/>
              <w:left w:val="single" w:sz="4" w:space="0" w:color="auto"/>
              <w:bottom w:val="single" w:sz="4" w:space="0" w:color="auto"/>
              <w:right w:val="single" w:sz="4" w:space="0" w:color="auto"/>
            </w:tcBorders>
            <w:hideMark/>
          </w:tcPr>
          <w:p w14:paraId="0106D940" w14:textId="77777777" w:rsidR="00CD5AD1" w:rsidRPr="00667D48" w:rsidRDefault="00CD5AD1" w:rsidP="00EC3756">
            <w:pPr>
              <w:rPr>
                <w:sz w:val="22"/>
                <w:szCs w:val="22"/>
              </w:rPr>
            </w:pPr>
            <w:r w:rsidRPr="00667D48">
              <w:rPr>
                <w:sz w:val="22"/>
                <w:szCs w:val="22"/>
              </w:rPr>
              <w:t>Kopiespaids (priekšnesuma pasniegšanas veids, vizuālais noformējums)</w:t>
            </w:r>
          </w:p>
        </w:tc>
        <w:tc>
          <w:tcPr>
            <w:tcW w:w="900" w:type="dxa"/>
            <w:tcBorders>
              <w:top w:val="single" w:sz="4" w:space="0" w:color="auto"/>
              <w:left w:val="single" w:sz="4" w:space="0" w:color="auto"/>
              <w:bottom w:val="single" w:sz="4" w:space="0" w:color="auto"/>
              <w:right w:val="nil"/>
            </w:tcBorders>
          </w:tcPr>
          <w:p w14:paraId="7EC90C17" w14:textId="77777777" w:rsidR="00CD5AD1" w:rsidRPr="00667D48" w:rsidRDefault="00CD5AD1" w:rsidP="00EC3756">
            <w:pPr>
              <w:jc w:val="both"/>
              <w:rPr>
                <w:sz w:val="22"/>
                <w:szCs w:val="22"/>
              </w:rPr>
            </w:pPr>
          </w:p>
        </w:tc>
        <w:tc>
          <w:tcPr>
            <w:tcW w:w="900" w:type="dxa"/>
            <w:tcBorders>
              <w:top w:val="single" w:sz="4" w:space="0" w:color="auto"/>
              <w:left w:val="nil"/>
              <w:bottom w:val="single" w:sz="4" w:space="0" w:color="auto"/>
              <w:right w:val="nil"/>
            </w:tcBorders>
          </w:tcPr>
          <w:p w14:paraId="01E1D621" w14:textId="77777777" w:rsidR="00CD5AD1" w:rsidRPr="00667D48" w:rsidRDefault="00CD5AD1" w:rsidP="00EC3756">
            <w:pPr>
              <w:jc w:val="both"/>
              <w:rPr>
                <w:sz w:val="22"/>
                <w:szCs w:val="22"/>
              </w:rPr>
            </w:pPr>
          </w:p>
        </w:tc>
        <w:tc>
          <w:tcPr>
            <w:tcW w:w="900" w:type="dxa"/>
            <w:tcBorders>
              <w:top w:val="single" w:sz="4" w:space="0" w:color="auto"/>
              <w:left w:val="nil"/>
              <w:bottom w:val="single" w:sz="4" w:space="0" w:color="auto"/>
              <w:right w:val="single" w:sz="4" w:space="0" w:color="auto"/>
            </w:tcBorders>
          </w:tcPr>
          <w:p w14:paraId="4FE07419" w14:textId="77777777" w:rsidR="00CD5AD1" w:rsidRPr="00667D48" w:rsidRDefault="00CD5AD1" w:rsidP="00EC3756">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70D2C131" w14:textId="77777777" w:rsidR="00CD5AD1" w:rsidRPr="00667D48" w:rsidRDefault="00CD5AD1" w:rsidP="00EC3756">
            <w:pPr>
              <w:jc w:val="both"/>
              <w:rPr>
                <w:sz w:val="22"/>
                <w:szCs w:val="22"/>
              </w:rPr>
            </w:pPr>
          </w:p>
        </w:tc>
      </w:tr>
      <w:tr w:rsidR="00CD5AD1" w:rsidRPr="00667D48" w14:paraId="1CF4568A" w14:textId="77777777" w:rsidTr="00EC3756">
        <w:tc>
          <w:tcPr>
            <w:tcW w:w="828" w:type="dxa"/>
            <w:tcBorders>
              <w:top w:val="single" w:sz="4" w:space="0" w:color="auto"/>
              <w:left w:val="single" w:sz="4" w:space="0" w:color="auto"/>
              <w:bottom w:val="single" w:sz="4" w:space="0" w:color="auto"/>
              <w:right w:val="single" w:sz="4" w:space="0" w:color="auto"/>
            </w:tcBorders>
          </w:tcPr>
          <w:p w14:paraId="21F92A63" w14:textId="77777777" w:rsidR="00CD5AD1" w:rsidRPr="00667D48" w:rsidRDefault="00CD5AD1" w:rsidP="00EC3756">
            <w:pPr>
              <w:rPr>
                <w:rFonts w:eastAsia="Calibri"/>
                <w:sz w:val="22"/>
                <w:szCs w:val="22"/>
              </w:rPr>
            </w:pPr>
          </w:p>
        </w:tc>
        <w:tc>
          <w:tcPr>
            <w:tcW w:w="4500" w:type="dxa"/>
            <w:tcBorders>
              <w:top w:val="single" w:sz="4" w:space="0" w:color="auto"/>
              <w:left w:val="single" w:sz="4" w:space="0" w:color="auto"/>
              <w:bottom w:val="single" w:sz="4" w:space="0" w:color="auto"/>
              <w:right w:val="single" w:sz="4" w:space="0" w:color="auto"/>
            </w:tcBorders>
          </w:tcPr>
          <w:p w14:paraId="6EDBE3F1" w14:textId="77777777" w:rsidR="00CD5AD1" w:rsidRPr="00667D48" w:rsidRDefault="00CD5AD1" w:rsidP="00EC3756">
            <w:pPr>
              <w:jc w:val="right"/>
              <w:rPr>
                <w:b/>
                <w:bCs/>
                <w:sz w:val="22"/>
                <w:szCs w:val="22"/>
              </w:rPr>
            </w:pPr>
          </w:p>
          <w:p w14:paraId="04C47570" w14:textId="77777777" w:rsidR="00CD5AD1" w:rsidRPr="00667D48" w:rsidRDefault="00CD5AD1" w:rsidP="00EC3756">
            <w:pPr>
              <w:jc w:val="right"/>
              <w:rPr>
                <w:b/>
                <w:sz w:val="22"/>
                <w:szCs w:val="22"/>
              </w:rPr>
            </w:pPr>
            <w:r w:rsidRPr="00667D48">
              <w:rPr>
                <w:b/>
                <w:bCs/>
                <w:sz w:val="22"/>
                <w:szCs w:val="22"/>
              </w:rPr>
              <w:t>Kopējā punktu summa:</w:t>
            </w:r>
          </w:p>
        </w:tc>
        <w:tc>
          <w:tcPr>
            <w:tcW w:w="900" w:type="dxa"/>
            <w:tcBorders>
              <w:top w:val="single" w:sz="4" w:space="0" w:color="auto"/>
              <w:left w:val="single" w:sz="4" w:space="0" w:color="auto"/>
              <w:bottom w:val="single" w:sz="4" w:space="0" w:color="auto"/>
              <w:right w:val="nil"/>
            </w:tcBorders>
          </w:tcPr>
          <w:p w14:paraId="7FD9F7EA" w14:textId="77777777" w:rsidR="00CD5AD1" w:rsidRPr="00667D48" w:rsidRDefault="00CD5AD1" w:rsidP="00EC3756">
            <w:pPr>
              <w:jc w:val="both"/>
              <w:rPr>
                <w:sz w:val="22"/>
                <w:szCs w:val="22"/>
              </w:rPr>
            </w:pPr>
          </w:p>
        </w:tc>
        <w:tc>
          <w:tcPr>
            <w:tcW w:w="900" w:type="dxa"/>
            <w:tcBorders>
              <w:top w:val="single" w:sz="4" w:space="0" w:color="auto"/>
              <w:left w:val="nil"/>
              <w:bottom w:val="single" w:sz="4" w:space="0" w:color="auto"/>
              <w:right w:val="nil"/>
            </w:tcBorders>
          </w:tcPr>
          <w:p w14:paraId="6808CEFB" w14:textId="77777777" w:rsidR="00CD5AD1" w:rsidRPr="00667D48" w:rsidRDefault="00CD5AD1" w:rsidP="00EC3756">
            <w:pPr>
              <w:jc w:val="both"/>
              <w:rPr>
                <w:sz w:val="22"/>
                <w:szCs w:val="22"/>
              </w:rPr>
            </w:pPr>
          </w:p>
        </w:tc>
        <w:tc>
          <w:tcPr>
            <w:tcW w:w="900" w:type="dxa"/>
            <w:tcBorders>
              <w:top w:val="single" w:sz="4" w:space="0" w:color="auto"/>
              <w:left w:val="nil"/>
              <w:bottom w:val="single" w:sz="4" w:space="0" w:color="auto"/>
              <w:right w:val="nil"/>
            </w:tcBorders>
          </w:tcPr>
          <w:p w14:paraId="34F96081" w14:textId="77777777" w:rsidR="00CD5AD1" w:rsidRPr="00667D48" w:rsidRDefault="00CD5AD1" w:rsidP="00EC3756">
            <w:pPr>
              <w:jc w:val="both"/>
              <w:rPr>
                <w:sz w:val="22"/>
                <w:szCs w:val="22"/>
              </w:rPr>
            </w:pPr>
          </w:p>
          <w:p w14:paraId="5DF80F3A" w14:textId="77777777" w:rsidR="00CD5AD1" w:rsidRPr="00667D48" w:rsidRDefault="00CD5AD1" w:rsidP="00EC3756">
            <w:pPr>
              <w:jc w:val="both"/>
              <w:rPr>
                <w:sz w:val="22"/>
                <w:szCs w:val="22"/>
              </w:rPr>
            </w:pPr>
          </w:p>
        </w:tc>
        <w:tc>
          <w:tcPr>
            <w:tcW w:w="1620" w:type="dxa"/>
            <w:tcBorders>
              <w:top w:val="single" w:sz="4" w:space="0" w:color="auto"/>
              <w:left w:val="nil"/>
              <w:bottom w:val="single" w:sz="4" w:space="0" w:color="auto"/>
              <w:right w:val="single" w:sz="4" w:space="0" w:color="auto"/>
            </w:tcBorders>
          </w:tcPr>
          <w:p w14:paraId="106D0029" w14:textId="77777777" w:rsidR="00CD5AD1" w:rsidRPr="00667D48" w:rsidRDefault="00CD5AD1" w:rsidP="00EC3756">
            <w:pPr>
              <w:jc w:val="both"/>
              <w:rPr>
                <w:sz w:val="22"/>
                <w:szCs w:val="22"/>
              </w:rPr>
            </w:pPr>
          </w:p>
          <w:p w14:paraId="40ABE170" w14:textId="77777777" w:rsidR="00CD5AD1" w:rsidRPr="00667D48" w:rsidRDefault="00CD5AD1" w:rsidP="00EC3756">
            <w:pPr>
              <w:jc w:val="both"/>
              <w:rPr>
                <w:sz w:val="22"/>
                <w:szCs w:val="22"/>
              </w:rPr>
            </w:pPr>
          </w:p>
        </w:tc>
      </w:tr>
    </w:tbl>
    <w:p w14:paraId="64A89F3B" w14:textId="77777777" w:rsidR="00CD5AD1" w:rsidRDefault="00CD5AD1" w:rsidP="00CD5AD1">
      <w:pPr>
        <w:tabs>
          <w:tab w:val="num" w:pos="360"/>
        </w:tabs>
        <w:jc w:val="both"/>
        <w:rPr>
          <w:sz w:val="22"/>
          <w:szCs w:val="22"/>
          <w:u w:val="single"/>
        </w:rPr>
      </w:pPr>
    </w:p>
    <w:p w14:paraId="33F195FE" w14:textId="77777777" w:rsidR="00CD5AD1" w:rsidRDefault="00CD5AD1" w:rsidP="00CD5AD1">
      <w:pPr>
        <w:tabs>
          <w:tab w:val="num" w:pos="360"/>
        </w:tabs>
        <w:jc w:val="both"/>
        <w:rPr>
          <w:sz w:val="22"/>
          <w:szCs w:val="22"/>
          <w:u w:val="single"/>
        </w:rPr>
      </w:pPr>
      <w:r>
        <w:rPr>
          <w:sz w:val="22"/>
          <w:szCs w:val="22"/>
          <w:u w:val="single"/>
        </w:rPr>
        <w:t>Vērtējumu skala:</w:t>
      </w:r>
    </w:p>
    <w:p w14:paraId="5613F8E7" w14:textId="77777777" w:rsidR="00CD5AD1" w:rsidRDefault="00CD5AD1" w:rsidP="00CD5AD1">
      <w:pPr>
        <w:tabs>
          <w:tab w:val="num" w:pos="360"/>
        </w:tabs>
        <w:jc w:val="both"/>
        <w:rPr>
          <w:sz w:val="22"/>
          <w:szCs w:val="22"/>
        </w:rPr>
      </w:pPr>
      <w:r>
        <w:rPr>
          <w:sz w:val="22"/>
          <w:szCs w:val="22"/>
        </w:rPr>
        <w:t>10 – izcili, 9 – teicami, 8 – ļoti labi, 7 – labi, 6 – gandrīz labi, 5 – viduvēji, 4 – apmierinoši, 3 – vāji, 2 un 1 – ļoti vāji</w:t>
      </w:r>
    </w:p>
    <w:p w14:paraId="5740A8A2" w14:textId="77777777" w:rsidR="00CD5AD1" w:rsidRDefault="00CD5AD1" w:rsidP="00CD5AD1">
      <w:pPr>
        <w:tabs>
          <w:tab w:val="num" w:pos="360"/>
        </w:tabs>
        <w:jc w:val="both"/>
        <w:rPr>
          <w:sz w:val="22"/>
          <w:szCs w:val="22"/>
        </w:rPr>
      </w:pPr>
    </w:p>
    <w:p w14:paraId="66922C36" w14:textId="77777777" w:rsidR="00623F79" w:rsidRDefault="00623F79" w:rsidP="00CD5AD1">
      <w:pPr>
        <w:rPr>
          <w:sz w:val="22"/>
          <w:szCs w:val="22"/>
        </w:rPr>
      </w:pPr>
    </w:p>
    <w:p w14:paraId="10B6F9E6" w14:textId="77777777" w:rsidR="005B52D4" w:rsidRDefault="005B52D4" w:rsidP="00CD5AD1">
      <w:pPr>
        <w:rPr>
          <w:sz w:val="22"/>
          <w:szCs w:val="22"/>
        </w:rPr>
      </w:pPr>
    </w:p>
    <w:p w14:paraId="569D9DB5" w14:textId="77777777" w:rsidR="00CD5AD1" w:rsidRDefault="00CD5AD1" w:rsidP="00CD5AD1">
      <w:pPr>
        <w:rPr>
          <w:sz w:val="22"/>
          <w:szCs w:val="22"/>
        </w:rPr>
      </w:pPr>
      <w:r>
        <w:rPr>
          <w:sz w:val="22"/>
          <w:szCs w:val="22"/>
        </w:rPr>
        <w:t>Vērtēja: ____________________________________</w:t>
      </w:r>
    </w:p>
    <w:p w14:paraId="77B80896" w14:textId="77777777" w:rsidR="00623F79" w:rsidRDefault="00623F79" w:rsidP="00CD5AD1">
      <w:pPr>
        <w:rPr>
          <w:sz w:val="22"/>
          <w:szCs w:val="22"/>
        </w:rPr>
      </w:pPr>
    </w:p>
    <w:p w14:paraId="6A2E488B" w14:textId="77777777" w:rsidR="00CD5AD1" w:rsidRDefault="00CD5AD1" w:rsidP="00CD5AD1">
      <w:pPr>
        <w:rPr>
          <w:sz w:val="22"/>
          <w:szCs w:val="22"/>
        </w:rPr>
      </w:pPr>
      <w:r>
        <w:rPr>
          <w:sz w:val="22"/>
          <w:szCs w:val="22"/>
        </w:rPr>
        <w:t>Datums: 2020.gada __________________</w:t>
      </w:r>
    </w:p>
    <w:p w14:paraId="0CA1E5A0" w14:textId="77777777" w:rsidR="00623F79" w:rsidRPr="00CD62F4" w:rsidRDefault="00623F79" w:rsidP="00CD5AD1">
      <w:pPr>
        <w:rPr>
          <w:sz w:val="22"/>
          <w:szCs w:val="22"/>
        </w:rPr>
      </w:pPr>
    </w:p>
    <w:p w14:paraId="23F5D09C" w14:textId="77777777" w:rsidR="0062229D" w:rsidRDefault="0062229D" w:rsidP="002A3196">
      <w:pPr>
        <w:jc w:val="right"/>
        <w:rPr>
          <w:i/>
          <w:sz w:val="22"/>
          <w:szCs w:val="22"/>
        </w:rPr>
      </w:pPr>
    </w:p>
    <w:p w14:paraId="3BC6D42C" w14:textId="77777777" w:rsidR="0062229D" w:rsidRDefault="0062229D" w:rsidP="002A3196">
      <w:pPr>
        <w:jc w:val="right"/>
        <w:rPr>
          <w:i/>
          <w:sz w:val="22"/>
          <w:szCs w:val="22"/>
        </w:rPr>
      </w:pPr>
    </w:p>
    <w:p w14:paraId="39F2D888" w14:textId="2850B89B" w:rsidR="002A3196" w:rsidRPr="00667D48" w:rsidRDefault="002A3196" w:rsidP="002A3196">
      <w:pPr>
        <w:jc w:val="right"/>
        <w:rPr>
          <w:i/>
          <w:sz w:val="22"/>
          <w:szCs w:val="22"/>
        </w:rPr>
      </w:pPr>
      <w:r>
        <w:rPr>
          <w:i/>
          <w:sz w:val="22"/>
          <w:szCs w:val="22"/>
        </w:rPr>
        <w:t>Pielikums Nr.4</w:t>
      </w:r>
    </w:p>
    <w:p w14:paraId="3469B618" w14:textId="77777777" w:rsidR="002A3196" w:rsidRPr="00667D48" w:rsidRDefault="002A3196" w:rsidP="002A3196">
      <w:pPr>
        <w:jc w:val="center"/>
        <w:rPr>
          <w:b/>
          <w:bCs/>
          <w:sz w:val="22"/>
          <w:szCs w:val="22"/>
        </w:rPr>
      </w:pPr>
    </w:p>
    <w:p w14:paraId="567B84A5" w14:textId="77777777" w:rsidR="002A3196" w:rsidRPr="00667D48" w:rsidRDefault="002A3196" w:rsidP="002A3196">
      <w:pPr>
        <w:jc w:val="center"/>
        <w:rPr>
          <w:b/>
          <w:bCs/>
          <w:sz w:val="22"/>
          <w:szCs w:val="22"/>
        </w:rPr>
      </w:pPr>
      <w:r w:rsidRPr="00667D48">
        <w:rPr>
          <w:b/>
          <w:bCs/>
          <w:sz w:val="22"/>
          <w:szCs w:val="22"/>
        </w:rPr>
        <w:t>Vokālās mūzikas konkursa „BALSIS 2020”</w:t>
      </w:r>
    </w:p>
    <w:p w14:paraId="5B9C842F" w14:textId="77777777" w:rsidR="002A3196" w:rsidRPr="00667D48" w:rsidRDefault="002A3196" w:rsidP="002A3196">
      <w:pPr>
        <w:jc w:val="center"/>
        <w:rPr>
          <w:b/>
          <w:bCs/>
          <w:sz w:val="22"/>
          <w:szCs w:val="22"/>
        </w:rPr>
      </w:pPr>
      <w:r>
        <w:rPr>
          <w:b/>
          <w:bCs/>
          <w:sz w:val="22"/>
          <w:szCs w:val="22"/>
        </w:rPr>
        <w:t>dalībnieku PIETEIKUMA ANKETA FINĀLA KONKURSĀ</w:t>
      </w:r>
    </w:p>
    <w:p w14:paraId="1E87DB8A" w14:textId="77777777" w:rsidR="002A3196" w:rsidRPr="00667D48" w:rsidRDefault="002A3196" w:rsidP="002A3196">
      <w:pPr>
        <w:jc w:val="center"/>
        <w:rPr>
          <w:b/>
          <w:i/>
          <w:sz w:val="22"/>
          <w:szCs w:val="22"/>
          <w:u w:val="single"/>
        </w:rPr>
      </w:pPr>
      <w:r w:rsidRPr="00667D48">
        <w:rPr>
          <w:b/>
          <w:i/>
          <w:sz w:val="22"/>
          <w:szCs w:val="22"/>
          <w:u w:val="single"/>
        </w:rPr>
        <w:t>Anketu aizpildīt precīzi un pilnībā (datorrakstā)!</w:t>
      </w:r>
    </w:p>
    <w:p w14:paraId="5CFDF627" w14:textId="77777777" w:rsidR="002A3196" w:rsidRPr="00667D48" w:rsidRDefault="002A3196" w:rsidP="002A3196">
      <w:pPr>
        <w:jc w:val="center"/>
        <w:rPr>
          <w:b/>
          <w:i/>
          <w:sz w:val="22"/>
          <w:szCs w:val="22"/>
          <w:u w:val="single"/>
        </w:rPr>
      </w:pPr>
    </w:p>
    <w:p w14:paraId="15D918C7" w14:textId="77777777" w:rsidR="002A3196" w:rsidRPr="00667D48" w:rsidRDefault="002A3196" w:rsidP="002A3196">
      <w:pPr>
        <w:rPr>
          <w:b/>
          <w:i/>
          <w:sz w:val="22"/>
          <w:szCs w:val="22"/>
          <w:u w:val="single"/>
        </w:rPr>
      </w:pPr>
      <w:r w:rsidRPr="00667D48">
        <w:rPr>
          <w:b/>
          <w:i/>
          <w:sz w:val="22"/>
          <w:szCs w:val="22"/>
          <w:u w:val="single"/>
        </w:rPr>
        <w:t>______</w:t>
      </w:r>
      <w:r w:rsidRPr="00667D48">
        <w:rPr>
          <w:sz w:val="22"/>
          <w:szCs w:val="22"/>
        </w:rPr>
        <w:t>grupa (</w:t>
      </w:r>
      <w:r w:rsidRPr="00667D48">
        <w:rPr>
          <w:b/>
          <w:sz w:val="22"/>
          <w:szCs w:val="22"/>
        </w:rPr>
        <w:t>A</w:t>
      </w:r>
      <w:r w:rsidRPr="00667D48">
        <w:rPr>
          <w:sz w:val="22"/>
          <w:szCs w:val="22"/>
        </w:rPr>
        <w:t xml:space="preserve"> vai </w:t>
      </w:r>
      <w:r w:rsidRPr="00667D48">
        <w:rPr>
          <w:b/>
          <w:sz w:val="22"/>
          <w:szCs w:val="22"/>
        </w:rPr>
        <w:t>B</w:t>
      </w:r>
      <w:r w:rsidRPr="00667D48">
        <w:rPr>
          <w:sz w:val="22"/>
          <w:szCs w:val="22"/>
        </w:rPr>
        <w:t>)</w:t>
      </w:r>
    </w:p>
    <w:p w14:paraId="44983F44" w14:textId="77777777" w:rsidR="002A3196" w:rsidRPr="00667D48" w:rsidRDefault="002A3196" w:rsidP="002A3196">
      <w:pPr>
        <w:pBdr>
          <w:bottom w:val="single" w:sz="12" w:space="1" w:color="auto"/>
        </w:pBdr>
        <w:jc w:val="center"/>
        <w:rPr>
          <w:sz w:val="22"/>
          <w:szCs w:val="22"/>
        </w:rPr>
      </w:pPr>
      <w:r>
        <w:rPr>
          <w:sz w:val="22"/>
          <w:szCs w:val="22"/>
        </w:rPr>
        <w:t>Bērnu un jauniešu centrs “Laimīte”, Rīga, 2020.gada 7.novembris</w:t>
      </w:r>
    </w:p>
    <w:p w14:paraId="1FBFFDA7" w14:textId="77777777" w:rsidR="002A3196" w:rsidRPr="00667D48" w:rsidRDefault="002A3196" w:rsidP="002A3196">
      <w:pPr>
        <w:jc w:val="center"/>
        <w:rPr>
          <w:sz w:val="22"/>
          <w:szCs w:val="22"/>
        </w:rPr>
      </w:pPr>
      <w:r w:rsidRPr="00667D48">
        <w:rPr>
          <w:sz w:val="22"/>
          <w:szCs w:val="22"/>
        </w:rPr>
        <w:t>konkursa norises vieta, datums</w:t>
      </w:r>
    </w:p>
    <w:p w14:paraId="2372C35D" w14:textId="77777777" w:rsidR="002A3196" w:rsidRPr="00667D48" w:rsidRDefault="002A3196" w:rsidP="002A3196">
      <w:pPr>
        <w:jc w:val="both"/>
        <w:rPr>
          <w:sz w:val="22"/>
          <w:szCs w:val="22"/>
        </w:rPr>
      </w:pPr>
    </w:p>
    <w:p w14:paraId="04BD9C82" w14:textId="77777777" w:rsidR="002A3196" w:rsidRPr="00667D48" w:rsidRDefault="002A3196" w:rsidP="002A3196">
      <w:pPr>
        <w:pBdr>
          <w:top w:val="single" w:sz="12" w:space="1" w:color="auto"/>
          <w:bottom w:val="single" w:sz="12" w:space="1" w:color="auto"/>
        </w:pBdr>
        <w:jc w:val="center"/>
        <w:rPr>
          <w:color w:val="000000"/>
          <w:sz w:val="22"/>
          <w:szCs w:val="22"/>
        </w:rPr>
      </w:pPr>
      <w:r w:rsidRPr="00667D48">
        <w:rPr>
          <w:sz w:val="22"/>
          <w:szCs w:val="22"/>
        </w:rPr>
        <w:t xml:space="preserve">novads/pilsēta, izglītības/kultūras iestāde, kolektīvs </w:t>
      </w:r>
      <w:r w:rsidRPr="00667D48">
        <w:rPr>
          <w:color w:val="000000"/>
          <w:sz w:val="22"/>
          <w:szCs w:val="22"/>
        </w:rPr>
        <w:t>(pilns nosaukums)</w:t>
      </w:r>
    </w:p>
    <w:p w14:paraId="7929D2E8" w14:textId="77777777" w:rsidR="002A3196" w:rsidRPr="00667D48" w:rsidRDefault="002A3196" w:rsidP="002A3196">
      <w:pPr>
        <w:pBdr>
          <w:top w:val="single" w:sz="12" w:space="1" w:color="auto"/>
          <w:bottom w:val="single" w:sz="12" w:space="1" w:color="auto"/>
        </w:pBdr>
        <w:jc w:val="both"/>
        <w:rPr>
          <w:color w:val="000000"/>
          <w:sz w:val="22"/>
          <w:szCs w:val="22"/>
        </w:rPr>
      </w:pPr>
    </w:p>
    <w:p w14:paraId="548D0A83" w14:textId="77777777" w:rsidR="002A3196" w:rsidRPr="00667D48" w:rsidRDefault="002A3196" w:rsidP="002A3196">
      <w:pPr>
        <w:jc w:val="center"/>
        <w:rPr>
          <w:sz w:val="22"/>
          <w:szCs w:val="22"/>
        </w:rPr>
      </w:pPr>
      <w:r w:rsidRPr="00667D48">
        <w:rPr>
          <w:sz w:val="22"/>
          <w:szCs w:val="22"/>
        </w:rPr>
        <w:t>kolektīva vadītāja vārds, uzvārds, kontakttālrunis, e-pasts</w:t>
      </w:r>
    </w:p>
    <w:p w14:paraId="41D923B9" w14:textId="77777777" w:rsidR="002A3196" w:rsidRPr="00667D48" w:rsidRDefault="002A3196" w:rsidP="002A3196">
      <w:pPr>
        <w:pBdr>
          <w:bottom w:val="single" w:sz="12" w:space="1" w:color="auto"/>
        </w:pBdr>
        <w:jc w:val="both"/>
        <w:rPr>
          <w:sz w:val="22"/>
          <w:szCs w:val="22"/>
        </w:rPr>
      </w:pPr>
    </w:p>
    <w:p w14:paraId="423C4BC5" w14:textId="77777777" w:rsidR="002A3196" w:rsidRPr="00667D48" w:rsidRDefault="002A3196" w:rsidP="002A3196">
      <w:pPr>
        <w:jc w:val="center"/>
        <w:rPr>
          <w:color w:val="000000"/>
          <w:sz w:val="22"/>
          <w:szCs w:val="22"/>
        </w:rPr>
      </w:pPr>
      <w:r w:rsidRPr="00667D48">
        <w:rPr>
          <w:color w:val="000000"/>
          <w:sz w:val="22"/>
          <w:szCs w:val="22"/>
        </w:rPr>
        <w:t>koncertmeistara vārds, uzvārds</w:t>
      </w:r>
    </w:p>
    <w:p w14:paraId="1E339D0F" w14:textId="77777777" w:rsidR="002A3196" w:rsidRPr="00667D48" w:rsidRDefault="002A3196" w:rsidP="002A3196">
      <w:pPr>
        <w:pBdr>
          <w:bottom w:val="single" w:sz="12" w:space="1" w:color="auto"/>
        </w:pBdr>
        <w:jc w:val="both"/>
        <w:rPr>
          <w:sz w:val="22"/>
          <w:szCs w:val="22"/>
        </w:rPr>
      </w:pPr>
    </w:p>
    <w:p w14:paraId="3D1D0FC8" w14:textId="77777777" w:rsidR="002A3196" w:rsidRPr="00667D48" w:rsidRDefault="002A3196" w:rsidP="002A3196">
      <w:pPr>
        <w:jc w:val="center"/>
        <w:rPr>
          <w:color w:val="000000"/>
          <w:sz w:val="22"/>
          <w:szCs w:val="22"/>
        </w:rPr>
      </w:pPr>
      <w:r w:rsidRPr="00667D48">
        <w:rPr>
          <w:color w:val="000000"/>
          <w:sz w:val="22"/>
          <w:szCs w:val="22"/>
        </w:rPr>
        <w:t xml:space="preserve">vecuma grupa </w:t>
      </w:r>
      <w:r>
        <w:rPr>
          <w:color w:val="000000"/>
          <w:sz w:val="22"/>
          <w:szCs w:val="22"/>
        </w:rPr>
        <w:t>(jaunākā, vidējā, vecākā)</w:t>
      </w:r>
    </w:p>
    <w:p w14:paraId="1EF34280" w14:textId="77777777" w:rsidR="002A3196" w:rsidRDefault="002A3196" w:rsidP="002A3196">
      <w:pPr>
        <w:jc w:val="both"/>
        <w:rPr>
          <w:b/>
        </w:rPr>
      </w:pPr>
    </w:p>
    <w:p w14:paraId="754AEFFB" w14:textId="77777777" w:rsidR="002A3196" w:rsidRDefault="002A3196" w:rsidP="002A3196">
      <w:pPr>
        <w:jc w:val="both"/>
        <w:rPr>
          <w:b/>
        </w:rPr>
      </w:pPr>
      <w:r>
        <w:rPr>
          <w:b/>
        </w:rPr>
        <w:t>Konkursa programma:</w:t>
      </w:r>
    </w:p>
    <w:tbl>
      <w:tblPr>
        <w:tblW w:w="10485" w:type="dxa"/>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8"/>
        <w:gridCol w:w="3048"/>
        <w:gridCol w:w="2202"/>
        <w:gridCol w:w="1702"/>
        <w:gridCol w:w="1135"/>
      </w:tblGrid>
      <w:tr w:rsidR="002A3196" w14:paraId="1F1A877F" w14:textId="77777777" w:rsidTr="00EC3756">
        <w:tc>
          <w:tcPr>
            <w:tcW w:w="2398" w:type="dxa"/>
            <w:tcBorders>
              <w:top w:val="single" w:sz="4" w:space="0" w:color="auto"/>
              <w:left w:val="single" w:sz="4" w:space="0" w:color="auto"/>
              <w:bottom w:val="single" w:sz="4" w:space="0" w:color="auto"/>
              <w:right w:val="single" w:sz="4" w:space="0" w:color="auto"/>
            </w:tcBorders>
            <w:hideMark/>
          </w:tcPr>
          <w:p w14:paraId="56E554F6" w14:textId="77777777" w:rsidR="002A3196" w:rsidRPr="00667D48" w:rsidRDefault="002A3196" w:rsidP="00EC3756">
            <w:pPr>
              <w:jc w:val="center"/>
              <w:rPr>
                <w:sz w:val="22"/>
                <w:szCs w:val="22"/>
              </w:rPr>
            </w:pPr>
          </w:p>
        </w:tc>
        <w:tc>
          <w:tcPr>
            <w:tcW w:w="3048" w:type="dxa"/>
            <w:tcBorders>
              <w:top w:val="single" w:sz="4" w:space="0" w:color="auto"/>
              <w:left w:val="single" w:sz="4" w:space="0" w:color="auto"/>
              <w:bottom w:val="single" w:sz="4" w:space="0" w:color="auto"/>
              <w:right w:val="single" w:sz="4" w:space="0" w:color="auto"/>
            </w:tcBorders>
            <w:hideMark/>
          </w:tcPr>
          <w:p w14:paraId="36F9470C" w14:textId="77777777" w:rsidR="002A3196" w:rsidRPr="00667D48" w:rsidRDefault="002A3196" w:rsidP="00EC3756">
            <w:pPr>
              <w:jc w:val="center"/>
              <w:rPr>
                <w:sz w:val="22"/>
                <w:szCs w:val="22"/>
              </w:rPr>
            </w:pPr>
            <w:r w:rsidRPr="00667D48">
              <w:rPr>
                <w:sz w:val="22"/>
                <w:szCs w:val="22"/>
              </w:rPr>
              <w:t>Dziesmas nosaukums</w:t>
            </w:r>
          </w:p>
        </w:tc>
        <w:tc>
          <w:tcPr>
            <w:tcW w:w="2202" w:type="dxa"/>
            <w:tcBorders>
              <w:top w:val="single" w:sz="4" w:space="0" w:color="auto"/>
              <w:left w:val="single" w:sz="4" w:space="0" w:color="auto"/>
              <w:bottom w:val="single" w:sz="4" w:space="0" w:color="auto"/>
              <w:right w:val="single" w:sz="4" w:space="0" w:color="auto"/>
            </w:tcBorders>
            <w:hideMark/>
          </w:tcPr>
          <w:p w14:paraId="14275D7F" w14:textId="77777777" w:rsidR="002A3196" w:rsidRPr="00667D48" w:rsidRDefault="002A3196" w:rsidP="00EC3756">
            <w:pPr>
              <w:jc w:val="center"/>
              <w:rPr>
                <w:sz w:val="22"/>
                <w:szCs w:val="22"/>
              </w:rPr>
            </w:pPr>
            <w:r w:rsidRPr="00667D48">
              <w:rPr>
                <w:sz w:val="22"/>
                <w:szCs w:val="22"/>
              </w:rPr>
              <w:t>Komponists,</w:t>
            </w:r>
          </w:p>
          <w:p w14:paraId="453A8536" w14:textId="77777777" w:rsidR="002A3196" w:rsidRPr="00667D48" w:rsidRDefault="002A3196" w:rsidP="00EC3756">
            <w:pPr>
              <w:jc w:val="center"/>
              <w:rPr>
                <w:sz w:val="22"/>
                <w:szCs w:val="22"/>
              </w:rPr>
            </w:pPr>
            <w:r w:rsidRPr="00667D48">
              <w:rPr>
                <w:sz w:val="22"/>
                <w:szCs w:val="22"/>
              </w:rPr>
              <w:t xml:space="preserve">aranžētājs (pilns </w:t>
            </w:r>
            <w:r w:rsidRPr="00667D48">
              <w:rPr>
                <w:b/>
                <w:sz w:val="22"/>
                <w:szCs w:val="22"/>
              </w:rPr>
              <w:t>vārds, uzvārds</w:t>
            </w:r>
            <w:r w:rsidRPr="00667D48">
              <w:rPr>
                <w:sz w:val="22"/>
                <w:szCs w:val="22"/>
              </w:rPr>
              <w:t>)</w:t>
            </w:r>
          </w:p>
        </w:tc>
        <w:tc>
          <w:tcPr>
            <w:tcW w:w="1702" w:type="dxa"/>
            <w:tcBorders>
              <w:top w:val="single" w:sz="4" w:space="0" w:color="auto"/>
              <w:left w:val="single" w:sz="4" w:space="0" w:color="auto"/>
              <w:bottom w:val="single" w:sz="4" w:space="0" w:color="auto"/>
              <w:right w:val="single" w:sz="4" w:space="0" w:color="auto"/>
            </w:tcBorders>
            <w:hideMark/>
          </w:tcPr>
          <w:p w14:paraId="71154BAB" w14:textId="77777777" w:rsidR="002A3196" w:rsidRPr="00667D48" w:rsidRDefault="002A3196" w:rsidP="00EC3756">
            <w:pPr>
              <w:jc w:val="center"/>
              <w:rPr>
                <w:sz w:val="22"/>
                <w:szCs w:val="22"/>
              </w:rPr>
            </w:pPr>
            <w:r w:rsidRPr="00667D48">
              <w:rPr>
                <w:sz w:val="22"/>
                <w:szCs w:val="22"/>
              </w:rPr>
              <w:t>Teksta autors</w:t>
            </w:r>
          </w:p>
          <w:p w14:paraId="5904E444" w14:textId="77777777" w:rsidR="002A3196" w:rsidRPr="00667D48" w:rsidRDefault="002A3196" w:rsidP="00EC3756">
            <w:pPr>
              <w:jc w:val="center"/>
              <w:rPr>
                <w:sz w:val="22"/>
                <w:szCs w:val="22"/>
              </w:rPr>
            </w:pPr>
            <w:r w:rsidRPr="00667D48">
              <w:rPr>
                <w:sz w:val="22"/>
                <w:szCs w:val="22"/>
              </w:rPr>
              <w:t xml:space="preserve">(pilns </w:t>
            </w:r>
            <w:r w:rsidRPr="00667D48">
              <w:rPr>
                <w:b/>
                <w:sz w:val="22"/>
                <w:szCs w:val="22"/>
              </w:rPr>
              <w:t>vārds, uzvārd</w:t>
            </w:r>
            <w:r w:rsidRPr="00667D48">
              <w:rPr>
                <w:sz w:val="22"/>
                <w:szCs w:val="22"/>
              </w:rPr>
              <w:t>s)</w:t>
            </w:r>
          </w:p>
        </w:tc>
        <w:tc>
          <w:tcPr>
            <w:tcW w:w="1135" w:type="dxa"/>
            <w:tcBorders>
              <w:top w:val="single" w:sz="4" w:space="0" w:color="auto"/>
              <w:left w:val="single" w:sz="4" w:space="0" w:color="auto"/>
              <w:bottom w:val="single" w:sz="4" w:space="0" w:color="auto"/>
              <w:right w:val="single" w:sz="4" w:space="0" w:color="auto"/>
            </w:tcBorders>
            <w:hideMark/>
          </w:tcPr>
          <w:p w14:paraId="2BB5FC5D" w14:textId="77777777" w:rsidR="002A3196" w:rsidRPr="00667D48" w:rsidRDefault="002A3196" w:rsidP="00EC3756">
            <w:pPr>
              <w:jc w:val="center"/>
              <w:rPr>
                <w:b/>
                <w:sz w:val="22"/>
                <w:szCs w:val="22"/>
              </w:rPr>
            </w:pPr>
            <w:proofErr w:type="spellStart"/>
            <w:r w:rsidRPr="00667D48">
              <w:rPr>
                <w:b/>
                <w:sz w:val="22"/>
                <w:szCs w:val="22"/>
              </w:rPr>
              <w:t>Hrono-</w:t>
            </w:r>
            <w:proofErr w:type="spellEnd"/>
          </w:p>
          <w:p w14:paraId="7F9F58B1" w14:textId="77777777" w:rsidR="002A3196" w:rsidRPr="00667D48" w:rsidRDefault="009F1428" w:rsidP="00EC3756">
            <w:pPr>
              <w:jc w:val="center"/>
              <w:rPr>
                <w:sz w:val="22"/>
                <w:szCs w:val="22"/>
              </w:rPr>
            </w:pPr>
            <w:r w:rsidRPr="00667D48">
              <w:rPr>
                <w:b/>
                <w:sz w:val="22"/>
                <w:szCs w:val="22"/>
              </w:rPr>
              <w:t>M</w:t>
            </w:r>
            <w:r w:rsidR="002A3196" w:rsidRPr="00667D48">
              <w:rPr>
                <w:b/>
                <w:sz w:val="22"/>
                <w:szCs w:val="22"/>
              </w:rPr>
              <w:t>etrāža</w:t>
            </w:r>
            <w:r>
              <w:rPr>
                <w:b/>
                <w:sz w:val="22"/>
                <w:szCs w:val="22"/>
              </w:rPr>
              <w:t xml:space="preserve"> </w:t>
            </w:r>
            <w:r w:rsidR="002A3196" w:rsidRPr="00667D48">
              <w:rPr>
                <w:color w:val="000000"/>
                <w:sz w:val="22"/>
                <w:szCs w:val="22"/>
              </w:rPr>
              <w:t>(norādīt obligāti!)</w:t>
            </w:r>
          </w:p>
        </w:tc>
      </w:tr>
      <w:tr w:rsidR="002A3196" w14:paraId="3B57885C" w14:textId="77777777" w:rsidTr="00EC3756">
        <w:tc>
          <w:tcPr>
            <w:tcW w:w="2398" w:type="dxa"/>
            <w:tcBorders>
              <w:top w:val="single" w:sz="4" w:space="0" w:color="auto"/>
              <w:left w:val="single" w:sz="4" w:space="0" w:color="auto"/>
              <w:bottom w:val="single" w:sz="4" w:space="0" w:color="auto"/>
              <w:right w:val="single" w:sz="4" w:space="0" w:color="auto"/>
            </w:tcBorders>
          </w:tcPr>
          <w:p w14:paraId="57CCDD17" w14:textId="77777777" w:rsidR="002A3196" w:rsidRPr="005D7AE5" w:rsidRDefault="002A3196" w:rsidP="002A3196">
            <w:pPr>
              <w:tabs>
                <w:tab w:val="left" w:pos="373"/>
              </w:tabs>
              <w:rPr>
                <w:sz w:val="22"/>
                <w:szCs w:val="22"/>
              </w:rPr>
            </w:pPr>
            <w:r>
              <w:rPr>
                <w:sz w:val="22"/>
                <w:szCs w:val="22"/>
              </w:rPr>
              <w:t>1. Latviešu tautasdziesmas apdare</w:t>
            </w:r>
            <w:r w:rsidRPr="005D7AE5">
              <w:rPr>
                <w:sz w:val="22"/>
                <w:szCs w:val="22"/>
              </w:rPr>
              <w:t xml:space="preserve"> </w:t>
            </w:r>
            <w:r w:rsidRPr="00667D48">
              <w:rPr>
                <w:i/>
                <w:sz w:val="22"/>
                <w:szCs w:val="22"/>
              </w:rPr>
              <w:t xml:space="preserve">a </w:t>
            </w:r>
            <w:proofErr w:type="spellStart"/>
            <w:r w:rsidRPr="00667D48">
              <w:rPr>
                <w:i/>
                <w:sz w:val="22"/>
                <w:szCs w:val="22"/>
              </w:rPr>
              <w:t>cappella</w:t>
            </w:r>
            <w:proofErr w:type="spellEnd"/>
            <w:r w:rsidRPr="00667D48">
              <w:rPr>
                <w:i/>
                <w:sz w:val="22"/>
                <w:szCs w:val="22"/>
              </w:rPr>
              <w:t xml:space="preserve"> </w:t>
            </w:r>
            <w:r w:rsidRPr="002A3196">
              <w:rPr>
                <w:sz w:val="22"/>
                <w:szCs w:val="22"/>
              </w:rPr>
              <w:t>(no 2.kārtas konkursa)</w:t>
            </w:r>
          </w:p>
        </w:tc>
        <w:tc>
          <w:tcPr>
            <w:tcW w:w="3048" w:type="dxa"/>
            <w:tcBorders>
              <w:top w:val="single" w:sz="4" w:space="0" w:color="auto"/>
              <w:left w:val="single" w:sz="4" w:space="0" w:color="auto"/>
              <w:bottom w:val="single" w:sz="4" w:space="0" w:color="auto"/>
              <w:right w:val="single" w:sz="4" w:space="0" w:color="auto"/>
            </w:tcBorders>
          </w:tcPr>
          <w:p w14:paraId="694A9FE8" w14:textId="77777777" w:rsidR="002A3196" w:rsidRPr="00667D48" w:rsidRDefault="002A3196" w:rsidP="00EC3756">
            <w:pPr>
              <w:jc w:val="center"/>
              <w:rPr>
                <w:sz w:val="22"/>
                <w:szCs w:val="22"/>
              </w:rPr>
            </w:pPr>
          </w:p>
        </w:tc>
        <w:tc>
          <w:tcPr>
            <w:tcW w:w="2202" w:type="dxa"/>
            <w:tcBorders>
              <w:top w:val="single" w:sz="4" w:space="0" w:color="auto"/>
              <w:left w:val="single" w:sz="4" w:space="0" w:color="auto"/>
              <w:bottom w:val="single" w:sz="4" w:space="0" w:color="auto"/>
              <w:right w:val="single" w:sz="4" w:space="0" w:color="auto"/>
            </w:tcBorders>
          </w:tcPr>
          <w:p w14:paraId="6EE57E57" w14:textId="77777777" w:rsidR="002A3196" w:rsidRPr="00667D48" w:rsidRDefault="002A3196" w:rsidP="00EC3756">
            <w:pPr>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tcPr>
          <w:p w14:paraId="752CC17E" w14:textId="77777777" w:rsidR="002A3196" w:rsidRPr="00667D48" w:rsidRDefault="002A3196" w:rsidP="00EC3756">
            <w:pPr>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tcPr>
          <w:p w14:paraId="51080292" w14:textId="77777777" w:rsidR="002A3196" w:rsidRPr="00667D48" w:rsidRDefault="002A3196" w:rsidP="00EC3756">
            <w:pPr>
              <w:jc w:val="center"/>
              <w:rPr>
                <w:b/>
                <w:sz w:val="22"/>
                <w:szCs w:val="22"/>
              </w:rPr>
            </w:pPr>
          </w:p>
        </w:tc>
      </w:tr>
      <w:tr w:rsidR="002A3196" w14:paraId="0C4C6A61" w14:textId="77777777" w:rsidTr="00EC3756">
        <w:tc>
          <w:tcPr>
            <w:tcW w:w="2398" w:type="dxa"/>
            <w:tcBorders>
              <w:top w:val="single" w:sz="4" w:space="0" w:color="auto"/>
              <w:left w:val="single" w:sz="4" w:space="0" w:color="auto"/>
              <w:bottom w:val="single" w:sz="4" w:space="0" w:color="auto"/>
              <w:right w:val="single" w:sz="4" w:space="0" w:color="auto"/>
            </w:tcBorders>
            <w:hideMark/>
          </w:tcPr>
          <w:p w14:paraId="28170BCA" w14:textId="77777777" w:rsidR="002A3196" w:rsidRPr="00667D48" w:rsidRDefault="002A3196" w:rsidP="00EC3756">
            <w:pPr>
              <w:rPr>
                <w:i/>
                <w:sz w:val="22"/>
                <w:szCs w:val="22"/>
              </w:rPr>
            </w:pPr>
            <w:r>
              <w:rPr>
                <w:sz w:val="22"/>
                <w:szCs w:val="22"/>
              </w:rPr>
              <w:t>2</w:t>
            </w:r>
            <w:r w:rsidRPr="00667D48">
              <w:rPr>
                <w:sz w:val="22"/>
                <w:szCs w:val="22"/>
              </w:rPr>
              <w:t>.</w:t>
            </w:r>
            <w:r>
              <w:rPr>
                <w:sz w:val="22"/>
                <w:szCs w:val="22"/>
              </w:rPr>
              <w:t xml:space="preserve"> L</w:t>
            </w:r>
            <w:r w:rsidRPr="00667D48">
              <w:rPr>
                <w:sz w:val="22"/>
                <w:szCs w:val="22"/>
              </w:rPr>
              <w:t xml:space="preserve">atviešu tautasdziesma /apdare </w:t>
            </w:r>
            <w:r w:rsidRPr="00667D48">
              <w:rPr>
                <w:i/>
                <w:sz w:val="22"/>
                <w:szCs w:val="22"/>
              </w:rPr>
              <w:t xml:space="preserve">a </w:t>
            </w:r>
            <w:proofErr w:type="spellStart"/>
            <w:r w:rsidRPr="00667D48">
              <w:rPr>
                <w:i/>
                <w:sz w:val="22"/>
                <w:szCs w:val="22"/>
              </w:rPr>
              <w:t>cappella</w:t>
            </w:r>
            <w:proofErr w:type="spellEnd"/>
            <w:r w:rsidRPr="00667D48">
              <w:rPr>
                <w:i/>
                <w:sz w:val="22"/>
                <w:szCs w:val="22"/>
              </w:rPr>
              <w:t xml:space="preserve"> </w:t>
            </w:r>
          </w:p>
        </w:tc>
        <w:tc>
          <w:tcPr>
            <w:tcW w:w="3048" w:type="dxa"/>
            <w:tcBorders>
              <w:top w:val="single" w:sz="4" w:space="0" w:color="auto"/>
              <w:left w:val="single" w:sz="4" w:space="0" w:color="auto"/>
              <w:bottom w:val="single" w:sz="4" w:space="0" w:color="auto"/>
              <w:right w:val="single" w:sz="4" w:space="0" w:color="auto"/>
            </w:tcBorders>
          </w:tcPr>
          <w:p w14:paraId="172BFA1C" w14:textId="77777777" w:rsidR="002A3196" w:rsidRPr="00667D48" w:rsidRDefault="002A3196" w:rsidP="00EC3756">
            <w:pPr>
              <w:jc w:val="both"/>
              <w:rPr>
                <w:sz w:val="22"/>
                <w:szCs w:val="22"/>
              </w:rPr>
            </w:pPr>
          </w:p>
        </w:tc>
        <w:tc>
          <w:tcPr>
            <w:tcW w:w="2202" w:type="dxa"/>
            <w:tcBorders>
              <w:top w:val="single" w:sz="4" w:space="0" w:color="auto"/>
              <w:left w:val="single" w:sz="4" w:space="0" w:color="auto"/>
              <w:bottom w:val="single" w:sz="4" w:space="0" w:color="auto"/>
              <w:right w:val="single" w:sz="4" w:space="0" w:color="auto"/>
            </w:tcBorders>
          </w:tcPr>
          <w:p w14:paraId="0D26C0B8" w14:textId="77777777" w:rsidR="002A3196" w:rsidRPr="00667D48" w:rsidRDefault="002A3196" w:rsidP="00EC3756">
            <w:pPr>
              <w:jc w:val="both"/>
              <w:rPr>
                <w:sz w:val="22"/>
                <w:szCs w:val="22"/>
              </w:rPr>
            </w:pPr>
          </w:p>
        </w:tc>
        <w:tc>
          <w:tcPr>
            <w:tcW w:w="1702" w:type="dxa"/>
            <w:tcBorders>
              <w:top w:val="single" w:sz="4" w:space="0" w:color="auto"/>
              <w:left w:val="single" w:sz="4" w:space="0" w:color="auto"/>
              <w:bottom w:val="single" w:sz="4" w:space="0" w:color="auto"/>
              <w:right w:val="single" w:sz="4" w:space="0" w:color="auto"/>
            </w:tcBorders>
          </w:tcPr>
          <w:p w14:paraId="22BBFD55" w14:textId="77777777" w:rsidR="002A3196" w:rsidRPr="00667D48" w:rsidRDefault="002A3196" w:rsidP="00EC3756">
            <w:pPr>
              <w:jc w:val="both"/>
              <w:rPr>
                <w:sz w:val="22"/>
                <w:szCs w:val="22"/>
              </w:rPr>
            </w:pPr>
          </w:p>
        </w:tc>
        <w:tc>
          <w:tcPr>
            <w:tcW w:w="1135" w:type="dxa"/>
            <w:tcBorders>
              <w:top w:val="single" w:sz="4" w:space="0" w:color="auto"/>
              <w:left w:val="single" w:sz="4" w:space="0" w:color="auto"/>
              <w:bottom w:val="single" w:sz="4" w:space="0" w:color="auto"/>
              <w:right w:val="single" w:sz="4" w:space="0" w:color="auto"/>
            </w:tcBorders>
          </w:tcPr>
          <w:p w14:paraId="20F258FB" w14:textId="77777777" w:rsidR="002A3196" w:rsidRPr="00667D48" w:rsidRDefault="002A3196" w:rsidP="00EC3756">
            <w:pPr>
              <w:jc w:val="both"/>
              <w:rPr>
                <w:sz w:val="22"/>
                <w:szCs w:val="22"/>
              </w:rPr>
            </w:pPr>
          </w:p>
        </w:tc>
      </w:tr>
      <w:tr w:rsidR="002A3196" w14:paraId="20963642" w14:textId="77777777" w:rsidTr="00EC3756">
        <w:tc>
          <w:tcPr>
            <w:tcW w:w="2398" w:type="dxa"/>
            <w:tcBorders>
              <w:top w:val="single" w:sz="4" w:space="0" w:color="auto"/>
              <w:left w:val="single" w:sz="4" w:space="0" w:color="auto"/>
              <w:bottom w:val="single" w:sz="4" w:space="0" w:color="auto"/>
              <w:right w:val="single" w:sz="4" w:space="0" w:color="auto"/>
            </w:tcBorders>
            <w:hideMark/>
          </w:tcPr>
          <w:p w14:paraId="6A99D2DE" w14:textId="77777777" w:rsidR="002A3196" w:rsidRPr="00667D48" w:rsidRDefault="002A3196" w:rsidP="00EC3756">
            <w:pPr>
              <w:rPr>
                <w:sz w:val="22"/>
                <w:szCs w:val="22"/>
              </w:rPr>
            </w:pPr>
            <w:r>
              <w:rPr>
                <w:sz w:val="22"/>
                <w:szCs w:val="22"/>
              </w:rPr>
              <w:t>3</w:t>
            </w:r>
            <w:r w:rsidRPr="00667D48">
              <w:rPr>
                <w:sz w:val="22"/>
                <w:szCs w:val="22"/>
              </w:rPr>
              <w:t>. Rapsodija</w:t>
            </w:r>
            <w:r>
              <w:rPr>
                <w:sz w:val="22"/>
                <w:szCs w:val="22"/>
              </w:rPr>
              <w:t>s</w:t>
            </w:r>
            <w:r w:rsidRPr="00667D48">
              <w:rPr>
                <w:sz w:val="22"/>
                <w:szCs w:val="22"/>
              </w:rPr>
              <w:t>-kantāte</w:t>
            </w:r>
            <w:r>
              <w:rPr>
                <w:sz w:val="22"/>
                <w:szCs w:val="22"/>
              </w:rPr>
              <w:t>s</w:t>
            </w:r>
            <w:r w:rsidRPr="00667D48">
              <w:rPr>
                <w:sz w:val="22"/>
                <w:szCs w:val="22"/>
              </w:rPr>
              <w:t xml:space="preserve"> “Nu ir laiks Rīgā braukt”</w:t>
            </w:r>
            <w:r>
              <w:rPr>
                <w:sz w:val="22"/>
                <w:szCs w:val="22"/>
              </w:rPr>
              <w:t xml:space="preserve"> viena no daļām</w:t>
            </w:r>
          </w:p>
        </w:tc>
        <w:tc>
          <w:tcPr>
            <w:tcW w:w="3048" w:type="dxa"/>
            <w:tcBorders>
              <w:top w:val="single" w:sz="4" w:space="0" w:color="auto"/>
              <w:left w:val="single" w:sz="4" w:space="0" w:color="auto"/>
              <w:bottom w:val="single" w:sz="4" w:space="0" w:color="auto"/>
              <w:right w:val="single" w:sz="4" w:space="0" w:color="auto"/>
            </w:tcBorders>
          </w:tcPr>
          <w:p w14:paraId="2A3B815E" w14:textId="77777777" w:rsidR="002A3196" w:rsidRPr="00667D48" w:rsidRDefault="002A3196" w:rsidP="00EC3756">
            <w:pPr>
              <w:jc w:val="both"/>
              <w:rPr>
                <w:sz w:val="22"/>
                <w:szCs w:val="22"/>
              </w:rPr>
            </w:pPr>
          </w:p>
        </w:tc>
        <w:tc>
          <w:tcPr>
            <w:tcW w:w="2202" w:type="dxa"/>
            <w:tcBorders>
              <w:top w:val="single" w:sz="4" w:space="0" w:color="auto"/>
              <w:left w:val="single" w:sz="4" w:space="0" w:color="auto"/>
              <w:bottom w:val="single" w:sz="4" w:space="0" w:color="auto"/>
              <w:right w:val="single" w:sz="4" w:space="0" w:color="auto"/>
            </w:tcBorders>
          </w:tcPr>
          <w:p w14:paraId="47DEAA25" w14:textId="77777777" w:rsidR="002A3196" w:rsidRPr="00667D48" w:rsidRDefault="002A3196" w:rsidP="00EC3756">
            <w:pPr>
              <w:jc w:val="both"/>
              <w:rPr>
                <w:sz w:val="22"/>
                <w:szCs w:val="22"/>
              </w:rPr>
            </w:pPr>
            <w:r>
              <w:rPr>
                <w:sz w:val="22"/>
                <w:szCs w:val="22"/>
              </w:rPr>
              <w:t>Imanta</w:t>
            </w:r>
            <w:r w:rsidRPr="00667D48">
              <w:rPr>
                <w:sz w:val="22"/>
                <w:szCs w:val="22"/>
              </w:rPr>
              <w:t xml:space="preserve"> </w:t>
            </w:r>
            <w:proofErr w:type="spellStart"/>
            <w:r>
              <w:rPr>
                <w:sz w:val="22"/>
                <w:szCs w:val="22"/>
              </w:rPr>
              <w:t>Mežaraupa</w:t>
            </w:r>
            <w:proofErr w:type="spellEnd"/>
            <w:r>
              <w:rPr>
                <w:sz w:val="22"/>
                <w:szCs w:val="22"/>
              </w:rPr>
              <w:t xml:space="preserve"> mūzika un apdare</w:t>
            </w:r>
            <w:r w:rsidRPr="00667D48">
              <w:rPr>
                <w:sz w:val="22"/>
                <w:szCs w:val="22"/>
              </w:rPr>
              <w:t xml:space="preserve"> </w:t>
            </w:r>
          </w:p>
        </w:tc>
        <w:tc>
          <w:tcPr>
            <w:tcW w:w="1702" w:type="dxa"/>
            <w:tcBorders>
              <w:top w:val="single" w:sz="4" w:space="0" w:color="auto"/>
              <w:left w:val="single" w:sz="4" w:space="0" w:color="auto"/>
              <w:bottom w:val="single" w:sz="4" w:space="0" w:color="auto"/>
              <w:right w:val="single" w:sz="4" w:space="0" w:color="auto"/>
            </w:tcBorders>
          </w:tcPr>
          <w:p w14:paraId="443233B8" w14:textId="77777777" w:rsidR="002A3196" w:rsidRPr="00667D48" w:rsidRDefault="002A3196" w:rsidP="00EC3756">
            <w:pPr>
              <w:jc w:val="both"/>
              <w:rPr>
                <w:sz w:val="22"/>
                <w:szCs w:val="22"/>
              </w:rPr>
            </w:pPr>
            <w:r w:rsidRPr="00667D48">
              <w:rPr>
                <w:sz w:val="22"/>
                <w:szCs w:val="22"/>
              </w:rPr>
              <w:t xml:space="preserve">Latviešu tautasdziesmu teksti </w:t>
            </w:r>
          </w:p>
        </w:tc>
        <w:tc>
          <w:tcPr>
            <w:tcW w:w="1135" w:type="dxa"/>
            <w:tcBorders>
              <w:top w:val="single" w:sz="4" w:space="0" w:color="auto"/>
              <w:left w:val="single" w:sz="4" w:space="0" w:color="auto"/>
              <w:bottom w:val="single" w:sz="4" w:space="0" w:color="auto"/>
              <w:right w:val="single" w:sz="4" w:space="0" w:color="auto"/>
            </w:tcBorders>
          </w:tcPr>
          <w:p w14:paraId="54F6F15C" w14:textId="77777777" w:rsidR="002A3196" w:rsidRPr="00667D48" w:rsidRDefault="002A3196" w:rsidP="00EC3756">
            <w:pPr>
              <w:jc w:val="both"/>
              <w:rPr>
                <w:sz w:val="22"/>
                <w:szCs w:val="22"/>
              </w:rPr>
            </w:pPr>
          </w:p>
        </w:tc>
      </w:tr>
    </w:tbl>
    <w:p w14:paraId="3DAC41AB" w14:textId="77777777" w:rsidR="002A3196" w:rsidRDefault="002A3196" w:rsidP="002A3196">
      <w:pPr>
        <w:jc w:val="both"/>
        <w:rPr>
          <w:sz w:val="22"/>
          <w:szCs w:val="22"/>
        </w:rPr>
      </w:pPr>
    </w:p>
    <w:p w14:paraId="145FFFBC" w14:textId="77777777" w:rsidR="002A3196" w:rsidRDefault="002A3196" w:rsidP="002A3196">
      <w:pPr>
        <w:jc w:val="both"/>
        <w:rPr>
          <w:sz w:val="22"/>
          <w:szCs w:val="22"/>
        </w:rPr>
      </w:pPr>
      <w:r w:rsidRPr="00667D48">
        <w:rPr>
          <w:sz w:val="22"/>
          <w:szCs w:val="22"/>
        </w:rPr>
        <w:t>Dalībnieku skaits kolektīvā _________</w:t>
      </w:r>
      <w:r>
        <w:rPr>
          <w:sz w:val="22"/>
          <w:szCs w:val="22"/>
        </w:rPr>
        <w:t xml:space="preserve">. </w:t>
      </w:r>
    </w:p>
    <w:p w14:paraId="41E29521" w14:textId="77777777" w:rsidR="002A3196" w:rsidRDefault="002A3196" w:rsidP="002A3196">
      <w:pPr>
        <w:jc w:val="both"/>
        <w:rPr>
          <w:sz w:val="22"/>
          <w:szCs w:val="22"/>
        </w:rPr>
      </w:pPr>
    </w:p>
    <w:p w14:paraId="2C7FF7EB" w14:textId="77777777" w:rsidR="002A3196" w:rsidRPr="00667D48" w:rsidRDefault="002A3196" w:rsidP="002A3196">
      <w:pPr>
        <w:jc w:val="both"/>
        <w:rPr>
          <w:sz w:val="22"/>
          <w:szCs w:val="22"/>
        </w:rPr>
      </w:pPr>
      <w:r>
        <w:rPr>
          <w:sz w:val="22"/>
          <w:szCs w:val="22"/>
        </w:rPr>
        <w:t>Ī</w:t>
      </w:r>
      <w:r w:rsidRPr="00667D48">
        <w:rPr>
          <w:sz w:val="22"/>
          <w:szCs w:val="22"/>
        </w:rPr>
        <w:t xml:space="preserve">sa </w:t>
      </w:r>
      <w:r w:rsidRPr="00667D48">
        <w:rPr>
          <w:color w:val="000000"/>
          <w:sz w:val="22"/>
          <w:szCs w:val="22"/>
        </w:rPr>
        <w:t>kolektīva</w:t>
      </w:r>
      <w:r w:rsidRPr="00667D48">
        <w:rPr>
          <w:sz w:val="22"/>
          <w:szCs w:val="22"/>
        </w:rPr>
        <w:t xml:space="preserve"> vizītkarte:</w:t>
      </w:r>
      <w:r>
        <w:rPr>
          <w:sz w:val="22"/>
          <w:szCs w:val="22"/>
        </w:rPr>
        <w:t xml:space="preserve"> </w:t>
      </w:r>
    </w:p>
    <w:p w14:paraId="4456BF8C" w14:textId="77777777" w:rsidR="002A3196" w:rsidRPr="00667D48" w:rsidRDefault="002A3196" w:rsidP="002A3196">
      <w:pPr>
        <w:jc w:val="both"/>
        <w:rPr>
          <w:sz w:val="22"/>
          <w:szCs w:val="22"/>
        </w:rPr>
      </w:pPr>
      <w:r w:rsidRPr="00667D48">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w:t>
      </w:r>
    </w:p>
    <w:p w14:paraId="4EFF3B25" w14:textId="77777777" w:rsidR="002A3196" w:rsidRDefault="002A3196" w:rsidP="002A3196">
      <w:pPr>
        <w:jc w:val="both"/>
        <w:rPr>
          <w:sz w:val="22"/>
          <w:szCs w:val="22"/>
        </w:rPr>
      </w:pPr>
    </w:p>
    <w:p w14:paraId="308CD9C0" w14:textId="77777777" w:rsidR="002A3196" w:rsidRDefault="002A3196" w:rsidP="002A3196">
      <w:pPr>
        <w:jc w:val="both"/>
        <w:rPr>
          <w:sz w:val="22"/>
          <w:szCs w:val="22"/>
        </w:rPr>
      </w:pPr>
    </w:p>
    <w:p w14:paraId="268A7664" w14:textId="77777777" w:rsidR="002A3196" w:rsidRDefault="002A3196" w:rsidP="002A3196">
      <w:pPr>
        <w:jc w:val="both"/>
        <w:rPr>
          <w:sz w:val="22"/>
          <w:szCs w:val="22"/>
        </w:rPr>
      </w:pPr>
    </w:p>
    <w:p w14:paraId="28EC936D" w14:textId="77777777" w:rsidR="002A3196" w:rsidRPr="00667D48" w:rsidRDefault="002A3196" w:rsidP="002A3196">
      <w:pPr>
        <w:jc w:val="both"/>
        <w:rPr>
          <w:sz w:val="22"/>
          <w:szCs w:val="22"/>
        </w:rPr>
      </w:pPr>
    </w:p>
    <w:p w14:paraId="16E07FD0" w14:textId="77777777" w:rsidR="002A3196" w:rsidRPr="00667D48" w:rsidRDefault="002A3196" w:rsidP="002A3196">
      <w:pPr>
        <w:jc w:val="both"/>
        <w:rPr>
          <w:sz w:val="22"/>
          <w:szCs w:val="22"/>
        </w:rPr>
      </w:pPr>
      <w:r w:rsidRPr="00667D48">
        <w:rPr>
          <w:sz w:val="22"/>
          <w:szCs w:val="22"/>
        </w:rPr>
        <w:t>Kolektīva vadītājs vai kontaktpersona ______________________________</w:t>
      </w:r>
    </w:p>
    <w:p w14:paraId="3D93FF6B" w14:textId="77777777" w:rsidR="002A3196" w:rsidRPr="00667D48" w:rsidRDefault="002A3196" w:rsidP="002A3196">
      <w:pPr>
        <w:jc w:val="both"/>
        <w:rPr>
          <w:sz w:val="22"/>
          <w:szCs w:val="22"/>
        </w:rPr>
      </w:pPr>
      <w:r w:rsidRPr="00667D48">
        <w:rPr>
          <w:sz w:val="22"/>
          <w:szCs w:val="22"/>
        </w:rPr>
        <w:t xml:space="preserve">                                                                               (vārds, uzvārds)</w:t>
      </w:r>
    </w:p>
    <w:p w14:paraId="71BA6FD4" w14:textId="77777777" w:rsidR="002A3196" w:rsidRPr="00667D48" w:rsidRDefault="002A3196" w:rsidP="002A3196">
      <w:pPr>
        <w:jc w:val="both"/>
        <w:rPr>
          <w:sz w:val="22"/>
          <w:szCs w:val="22"/>
        </w:rPr>
      </w:pPr>
    </w:p>
    <w:p w14:paraId="18610E8E" w14:textId="77777777" w:rsidR="002A3196" w:rsidRPr="00667D48" w:rsidRDefault="002A3196" w:rsidP="002A3196">
      <w:pPr>
        <w:jc w:val="both"/>
        <w:rPr>
          <w:sz w:val="22"/>
          <w:szCs w:val="22"/>
        </w:rPr>
      </w:pPr>
      <w:r w:rsidRPr="00667D48">
        <w:rPr>
          <w:sz w:val="22"/>
          <w:szCs w:val="22"/>
        </w:rPr>
        <w:t>Datums 2020.gada ______________</w:t>
      </w:r>
    </w:p>
    <w:p w14:paraId="5E781ED9" w14:textId="77777777" w:rsidR="002A3196" w:rsidRPr="00667D48" w:rsidRDefault="002A3196" w:rsidP="002A3196">
      <w:pPr>
        <w:jc w:val="both"/>
        <w:rPr>
          <w:sz w:val="22"/>
          <w:szCs w:val="22"/>
        </w:rPr>
      </w:pPr>
    </w:p>
    <w:p w14:paraId="41444CB0" w14:textId="77777777" w:rsidR="002A3196" w:rsidRPr="00C616CC" w:rsidRDefault="002A3196" w:rsidP="002A3196">
      <w:pPr>
        <w:rPr>
          <w:sz w:val="22"/>
          <w:szCs w:val="22"/>
        </w:rPr>
      </w:pPr>
    </w:p>
    <w:p w14:paraId="743EDE51" w14:textId="77777777" w:rsidR="002A3196" w:rsidRDefault="002A3196" w:rsidP="002A3196">
      <w:pPr>
        <w:rPr>
          <w:b/>
        </w:rPr>
      </w:pPr>
    </w:p>
    <w:p w14:paraId="2AE3B639" w14:textId="77777777" w:rsidR="002A3196" w:rsidRPr="000775CE" w:rsidRDefault="002A3196" w:rsidP="00D328CB">
      <w:pPr>
        <w:ind w:firstLine="561"/>
        <w:rPr>
          <w:sz w:val="24"/>
          <w:szCs w:val="24"/>
        </w:rPr>
      </w:pPr>
    </w:p>
    <w:sectPr w:rsidR="002A3196" w:rsidRPr="000775CE" w:rsidSect="0062229D">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985CE" w14:textId="77777777" w:rsidR="00477969" w:rsidRDefault="00477969" w:rsidP="005A5C8C">
      <w:r>
        <w:separator/>
      </w:r>
    </w:p>
  </w:endnote>
  <w:endnote w:type="continuationSeparator" w:id="0">
    <w:p w14:paraId="520F5666" w14:textId="77777777" w:rsidR="00477969" w:rsidRDefault="00477969" w:rsidP="005A5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65974" w14:textId="77777777" w:rsidR="00477969" w:rsidRDefault="00477969" w:rsidP="005A5C8C">
      <w:r>
        <w:separator/>
      </w:r>
    </w:p>
  </w:footnote>
  <w:footnote w:type="continuationSeparator" w:id="0">
    <w:p w14:paraId="31E109A6" w14:textId="77777777" w:rsidR="00477969" w:rsidRDefault="00477969" w:rsidP="005A5C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06680"/>
    <w:multiLevelType w:val="hybridMultilevel"/>
    <w:tmpl w:val="11B495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E8A78CB"/>
    <w:multiLevelType w:val="hybridMultilevel"/>
    <w:tmpl w:val="9AD2FD7A"/>
    <w:lvl w:ilvl="0" w:tplc="04260001">
      <w:start w:val="1"/>
      <w:numFmt w:val="bullet"/>
      <w:lvlText w:val=""/>
      <w:lvlJc w:val="left"/>
      <w:pPr>
        <w:ind w:left="1281" w:hanging="360"/>
      </w:pPr>
      <w:rPr>
        <w:rFonts w:ascii="Symbol" w:hAnsi="Symbol" w:hint="default"/>
      </w:rPr>
    </w:lvl>
    <w:lvl w:ilvl="1" w:tplc="04260003" w:tentative="1">
      <w:start w:val="1"/>
      <w:numFmt w:val="bullet"/>
      <w:lvlText w:val="o"/>
      <w:lvlJc w:val="left"/>
      <w:pPr>
        <w:ind w:left="2001" w:hanging="360"/>
      </w:pPr>
      <w:rPr>
        <w:rFonts w:ascii="Courier New" w:hAnsi="Courier New" w:cs="Courier New" w:hint="default"/>
      </w:rPr>
    </w:lvl>
    <w:lvl w:ilvl="2" w:tplc="04260005" w:tentative="1">
      <w:start w:val="1"/>
      <w:numFmt w:val="bullet"/>
      <w:lvlText w:val=""/>
      <w:lvlJc w:val="left"/>
      <w:pPr>
        <w:ind w:left="2721" w:hanging="360"/>
      </w:pPr>
      <w:rPr>
        <w:rFonts w:ascii="Wingdings" w:hAnsi="Wingdings" w:hint="default"/>
      </w:rPr>
    </w:lvl>
    <w:lvl w:ilvl="3" w:tplc="04260001" w:tentative="1">
      <w:start w:val="1"/>
      <w:numFmt w:val="bullet"/>
      <w:lvlText w:val=""/>
      <w:lvlJc w:val="left"/>
      <w:pPr>
        <w:ind w:left="3441" w:hanging="360"/>
      </w:pPr>
      <w:rPr>
        <w:rFonts w:ascii="Symbol" w:hAnsi="Symbol" w:hint="default"/>
      </w:rPr>
    </w:lvl>
    <w:lvl w:ilvl="4" w:tplc="04260003" w:tentative="1">
      <w:start w:val="1"/>
      <w:numFmt w:val="bullet"/>
      <w:lvlText w:val="o"/>
      <w:lvlJc w:val="left"/>
      <w:pPr>
        <w:ind w:left="4161" w:hanging="360"/>
      </w:pPr>
      <w:rPr>
        <w:rFonts w:ascii="Courier New" w:hAnsi="Courier New" w:cs="Courier New" w:hint="default"/>
      </w:rPr>
    </w:lvl>
    <w:lvl w:ilvl="5" w:tplc="04260005" w:tentative="1">
      <w:start w:val="1"/>
      <w:numFmt w:val="bullet"/>
      <w:lvlText w:val=""/>
      <w:lvlJc w:val="left"/>
      <w:pPr>
        <w:ind w:left="4881" w:hanging="360"/>
      </w:pPr>
      <w:rPr>
        <w:rFonts w:ascii="Wingdings" w:hAnsi="Wingdings" w:hint="default"/>
      </w:rPr>
    </w:lvl>
    <w:lvl w:ilvl="6" w:tplc="04260001" w:tentative="1">
      <w:start w:val="1"/>
      <w:numFmt w:val="bullet"/>
      <w:lvlText w:val=""/>
      <w:lvlJc w:val="left"/>
      <w:pPr>
        <w:ind w:left="5601" w:hanging="360"/>
      </w:pPr>
      <w:rPr>
        <w:rFonts w:ascii="Symbol" w:hAnsi="Symbol" w:hint="default"/>
      </w:rPr>
    </w:lvl>
    <w:lvl w:ilvl="7" w:tplc="04260003" w:tentative="1">
      <w:start w:val="1"/>
      <w:numFmt w:val="bullet"/>
      <w:lvlText w:val="o"/>
      <w:lvlJc w:val="left"/>
      <w:pPr>
        <w:ind w:left="6321" w:hanging="360"/>
      </w:pPr>
      <w:rPr>
        <w:rFonts w:ascii="Courier New" w:hAnsi="Courier New" w:cs="Courier New" w:hint="default"/>
      </w:rPr>
    </w:lvl>
    <w:lvl w:ilvl="8" w:tplc="04260005" w:tentative="1">
      <w:start w:val="1"/>
      <w:numFmt w:val="bullet"/>
      <w:lvlText w:val=""/>
      <w:lvlJc w:val="left"/>
      <w:pPr>
        <w:ind w:left="7041" w:hanging="360"/>
      </w:pPr>
      <w:rPr>
        <w:rFonts w:ascii="Wingdings" w:hAnsi="Wingdings" w:hint="default"/>
      </w:rPr>
    </w:lvl>
  </w:abstractNum>
  <w:abstractNum w:abstractNumId="4">
    <w:nsid w:val="46BE1C3D"/>
    <w:multiLevelType w:val="hybridMultilevel"/>
    <w:tmpl w:val="09B8507A"/>
    <w:lvl w:ilvl="0" w:tplc="04260001">
      <w:start w:val="1"/>
      <w:numFmt w:val="bullet"/>
      <w:lvlText w:val=""/>
      <w:lvlJc w:val="left"/>
      <w:pPr>
        <w:ind w:left="1281" w:hanging="360"/>
      </w:pPr>
      <w:rPr>
        <w:rFonts w:ascii="Symbol" w:hAnsi="Symbol" w:hint="default"/>
      </w:rPr>
    </w:lvl>
    <w:lvl w:ilvl="1" w:tplc="04260003" w:tentative="1">
      <w:start w:val="1"/>
      <w:numFmt w:val="bullet"/>
      <w:lvlText w:val="o"/>
      <w:lvlJc w:val="left"/>
      <w:pPr>
        <w:ind w:left="2001" w:hanging="360"/>
      </w:pPr>
      <w:rPr>
        <w:rFonts w:ascii="Courier New" w:hAnsi="Courier New" w:cs="Courier New" w:hint="default"/>
      </w:rPr>
    </w:lvl>
    <w:lvl w:ilvl="2" w:tplc="04260005" w:tentative="1">
      <w:start w:val="1"/>
      <w:numFmt w:val="bullet"/>
      <w:lvlText w:val=""/>
      <w:lvlJc w:val="left"/>
      <w:pPr>
        <w:ind w:left="2721" w:hanging="360"/>
      </w:pPr>
      <w:rPr>
        <w:rFonts w:ascii="Wingdings" w:hAnsi="Wingdings" w:hint="default"/>
      </w:rPr>
    </w:lvl>
    <w:lvl w:ilvl="3" w:tplc="04260001" w:tentative="1">
      <w:start w:val="1"/>
      <w:numFmt w:val="bullet"/>
      <w:lvlText w:val=""/>
      <w:lvlJc w:val="left"/>
      <w:pPr>
        <w:ind w:left="3441" w:hanging="360"/>
      </w:pPr>
      <w:rPr>
        <w:rFonts w:ascii="Symbol" w:hAnsi="Symbol" w:hint="default"/>
      </w:rPr>
    </w:lvl>
    <w:lvl w:ilvl="4" w:tplc="04260003" w:tentative="1">
      <w:start w:val="1"/>
      <w:numFmt w:val="bullet"/>
      <w:lvlText w:val="o"/>
      <w:lvlJc w:val="left"/>
      <w:pPr>
        <w:ind w:left="4161" w:hanging="360"/>
      </w:pPr>
      <w:rPr>
        <w:rFonts w:ascii="Courier New" w:hAnsi="Courier New" w:cs="Courier New" w:hint="default"/>
      </w:rPr>
    </w:lvl>
    <w:lvl w:ilvl="5" w:tplc="04260005" w:tentative="1">
      <w:start w:val="1"/>
      <w:numFmt w:val="bullet"/>
      <w:lvlText w:val=""/>
      <w:lvlJc w:val="left"/>
      <w:pPr>
        <w:ind w:left="4881" w:hanging="360"/>
      </w:pPr>
      <w:rPr>
        <w:rFonts w:ascii="Wingdings" w:hAnsi="Wingdings" w:hint="default"/>
      </w:rPr>
    </w:lvl>
    <w:lvl w:ilvl="6" w:tplc="04260001" w:tentative="1">
      <w:start w:val="1"/>
      <w:numFmt w:val="bullet"/>
      <w:lvlText w:val=""/>
      <w:lvlJc w:val="left"/>
      <w:pPr>
        <w:ind w:left="5601" w:hanging="360"/>
      </w:pPr>
      <w:rPr>
        <w:rFonts w:ascii="Symbol" w:hAnsi="Symbol" w:hint="default"/>
      </w:rPr>
    </w:lvl>
    <w:lvl w:ilvl="7" w:tplc="04260003" w:tentative="1">
      <w:start w:val="1"/>
      <w:numFmt w:val="bullet"/>
      <w:lvlText w:val="o"/>
      <w:lvlJc w:val="left"/>
      <w:pPr>
        <w:ind w:left="6321" w:hanging="360"/>
      </w:pPr>
      <w:rPr>
        <w:rFonts w:ascii="Courier New" w:hAnsi="Courier New" w:cs="Courier New" w:hint="default"/>
      </w:rPr>
    </w:lvl>
    <w:lvl w:ilvl="8" w:tplc="04260005" w:tentative="1">
      <w:start w:val="1"/>
      <w:numFmt w:val="bullet"/>
      <w:lvlText w:val=""/>
      <w:lvlJc w:val="left"/>
      <w:pPr>
        <w:ind w:left="7041" w:hanging="360"/>
      </w:pPr>
      <w:rPr>
        <w:rFonts w:ascii="Wingdings" w:hAnsi="Wingdings" w:hint="default"/>
      </w:rPr>
    </w:lvl>
  </w:abstractNum>
  <w:abstractNum w:abstractNumId="5">
    <w:nsid w:val="47472224"/>
    <w:multiLevelType w:val="hybridMultilevel"/>
    <w:tmpl w:val="E160B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47D1602E"/>
    <w:multiLevelType w:val="hybridMultilevel"/>
    <w:tmpl w:val="16981D96"/>
    <w:lvl w:ilvl="0" w:tplc="204EC72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7">
    <w:nsid w:val="4DFC7B5B"/>
    <w:multiLevelType w:val="multilevel"/>
    <w:tmpl w:val="6F1AC50A"/>
    <w:lvl w:ilvl="0">
      <w:start w:val="2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55462969"/>
    <w:multiLevelType w:val="hybridMultilevel"/>
    <w:tmpl w:val="8FCCFF96"/>
    <w:lvl w:ilvl="0" w:tplc="0426000F">
      <w:start w:val="2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70FB0A73"/>
    <w:multiLevelType w:val="multilevel"/>
    <w:tmpl w:val="39B8C0F8"/>
    <w:lvl w:ilvl="0">
      <w:start w:val="2"/>
      <w:numFmt w:val="decimal"/>
      <w:lvlText w:val="%1."/>
      <w:lvlJc w:val="left"/>
      <w:pPr>
        <w:ind w:left="390" w:hanging="39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num w:numId="1">
    <w:abstractNumId w:val="5"/>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3"/>
  </w:num>
  <w:num w:numId="7">
    <w:abstractNumId w:val="4"/>
  </w:num>
  <w:num w:numId="8">
    <w:abstractNumId w:val="2"/>
  </w:num>
  <w:num w:numId="9">
    <w:abstractNumId w:val="9"/>
  </w:num>
  <w:num w:numId="10">
    <w:abstractNumId w:val="1"/>
  </w:num>
  <w:num w:numId="1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8CB"/>
    <w:rsid w:val="00016FCA"/>
    <w:rsid w:val="00024F49"/>
    <w:rsid w:val="000330F2"/>
    <w:rsid w:val="00072361"/>
    <w:rsid w:val="000775CE"/>
    <w:rsid w:val="00087205"/>
    <w:rsid w:val="000923EA"/>
    <w:rsid w:val="000B5B0B"/>
    <w:rsid w:val="00103288"/>
    <w:rsid w:val="0011680E"/>
    <w:rsid w:val="00126634"/>
    <w:rsid w:val="00177335"/>
    <w:rsid w:val="00181E83"/>
    <w:rsid w:val="00193683"/>
    <w:rsid w:val="001A4ED7"/>
    <w:rsid w:val="001E1FED"/>
    <w:rsid w:val="0021295D"/>
    <w:rsid w:val="00217E76"/>
    <w:rsid w:val="00292D47"/>
    <w:rsid w:val="002960B2"/>
    <w:rsid w:val="002A3196"/>
    <w:rsid w:val="002F6274"/>
    <w:rsid w:val="00307215"/>
    <w:rsid w:val="00312B64"/>
    <w:rsid w:val="0033186E"/>
    <w:rsid w:val="0033724A"/>
    <w:rsid w:val="00357040"/>
    <w:rsid w:val="003826DF"/>
    <w:rsid w:val="003D4080"/>
    <w:rsid w:val="003F6938"/>
    <w:rsid w:val="003F7AAF"/>
    <w:rsid w:val="00446369"/>
    <w:rsid w:val="00460649"/>
    <w:rsid w:val="00463E05"/>
    <w:rsid w:val="00477969"/>
    <w:rsid w:val="004807BC"/>
    <w:rsid w:val="00481641"/>
    <w:rsid w:val="004E7ACE"/>
    <w:rsid w:val="005010A4"/>
    <w:rsid w:val="00532B84"/>
    <w:rsid w:val="005A5C8C"/>
    <w:rsid w:val="005B52D4"/>
    <w:rsid w:val="005E049A"/>
    <w:rsid w:val="00605DE6"/>
    <w:rsid w:val="00610556"/>
    <w:rsid w:val="006111A7"/>
    <w:rsid w:val="0062229D"/>
    <w:rsid w:val="00623F79"/>
    <w:rsid w:val="00641946"/>
    <w:rsid w:val="006642DD"/>
    <w:rsid w:val="006721D0"/>
    <w:rsid w:val="006773F2"/>
    <w:rsid w:val="006F6AE2"/>
    <w:rsid w:val="00704F18"/>
    <w:rsid w:val="00707035"/>
    <w:rsid w:val="00777EA1"/>
    <w:rsid w:val="007A07AA"/>
    <w:rsid w:val="007B3C5B"/>
    <w:rsid w:val="007D6FB4"/>
    <w:rsid w:val="00847DA3"/>
    <w:rsid w:val="00883672"/>
    <w:rsid w:val="00895DEB"/>
    <w:rsid w:val="008B3AB1"/>
    <w:rsid w:val="008C20FF"/>
    <w:rsid w:val="009632FF"/>
    <w:rsid w:val="009D558C"/>
    <w:rsid w:val="009F1428"/>
    <w:rsid w:val="00A566DD"/>
    <w:rsid w:val="00A6207A"/>
    <w:rsid w:val="00A979A5"/>
    <w:rsid w:val="00AB4BD1"/>
    <w:rsid w:val="00AF1CB5"/>
    <w:rsid w:val="00B06985"/>
    <w:rsid w:val="00B71048"/>
    <w:rsid w:val="00B90C75"/>
    <w:rsid w:val="00BB104F"/>
    <w:rsid w:val="00BF1D3E"/>
    <w:rsid w:val="00C01A75"/>
    <w:rsid w:val="00C53CCC"/>
    <w:rsid w:val="00C6233F"/>
    <w:rsid w:val="00CD5AD1"/>
    <w:rsid w:val="00CE27BA"/>
    <w:rsid w:val="00D1549A"/>
    <w:rsid w:val="00D24DCD"/>
    <w:rsid w:val="00D328CB"/>
    <w:rsid w:val="00D760E4"/>
    <w:rsid w:val="00DC0737"/>
    <w:rsid w:val="00DD6736"/>
    <w:rsid w:val="00E02767"/>
    <w:rsid w:val="00E91229"/>
    <w:rsid w:val="00EB0FF3"/>
    <w:rsid w:val="00EB72A3"/>
    <w:rsid w:val="00EF3FEC"/>
    <w:rsid w:val="00EF57B3"/>
    <w:rsid w:val="00F14F9C"/>
    <w:rsid w:val="00F175D4"/>
    <w:rsid w:val="00F43533"/>
    <w:rsid w:val="00F669B4"/>
    <w:rsid w:val="00F72C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1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8CB"/>
    <w:pPr>
      <w:spacing w:after="0" w:line="240" w:lineRule="auto"/>
    </w:pPr>
    <w:rPr>
      <w:rFonts w:ascii="Times New Roman" w:eastAsia="Times New Roman" w:hAnsi="Times New Roman" w:cs="Times New Roman"/>
      <w:sz w:val="28"/>
      <w:szCs w:val="20"/>
      <w:lang w:eastAsia="lv-LV"/>
    </w:rPr>
  </w:style>
  <w:style w:type="paragraph" w:styleId="Heading5">
    <w:name w:val="heading 5"/>
    <w:basedOn w:val="Normal"/>
    <w:next w:val="Normal"/>
    <w:link w:val="Heading5Char"/>
    <w:semiHidden/>
    <w:unhideWhenUsed/>
    <w:qFormat/>
    <w:rsid w:val="006F6AE2"/>
    <w:pPr>
      <w:keepNext/>
      <w:outlineLvl w:val="4"/>
    </w:pPr>
    <w:rPr>
      <w:b/>
    </w:rPr>
  </w:style>
  <w:style w:type="paragraph" w:styleId="Heading6">
    <w:name w:val="heading 6"/>
    <w:basedOn w:val="Normal"/>
    <w:next w:val="Normal"/>
    <w:link w:val="Heading6Char"/>
    <w:semiHidden/>
    <w:unhideWhenUsed/>
    <w:qFormat/>
    <w:rsid w:val="006F6AE2"/>
    <w:pPr>
      <w:keepNext/>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28CB"/>
    <w:rPr>
      <w:sz w:val="16"/>
      <w:szCs w:val="16"/>
    </w:rPr>
  </w:style>
  <w:style w:type="paragraph" w:styleId="CommentText">
    <w:name w:val="annotation text"/>
    <w:basedOn w:val="Normal"/>
    <w:link w:val="CommentTextChar"/>
    <w:uiPriority w:val="99"/>
    <w:semiHidden/>
    <w:unhideWhenUsed/>
    <w:rsid w:val="00D328CB"/>
    <w:rPr>
      <w:sz w:val="20"/>
    </w:rPr>
  </w:style>
  <w:style w:type="character" w:customStyle="1" w:styleId="CommentTextChar">
    <w:name w:val="Comment Text Char"/>
    <w:basedOn w:val="DefaultParagraphFont"/>
    <w:link w:val="CommentText"/>
    <w:uiPriority w:val="99"/>
    <w:semiHidden/>
    <w:rsid w:val="00D328CB"/>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D328CB"/>
    <w:rPr>
      <w:b/>
      <w:bCs/>
    </w:rPr>
  </w:style>
  <w:style w:type="character" w:customStyle="1" w:styleId="CommentSubjectChar">
    <w:name w:val="Comment Subject Char"/>
    <w:basedOn w:val="CommentTextChar"/>
    <w:link w:val="CommentSubject"/>
    <w:uiPriority w:val="99"/>
    <w:semiHidden/>
    <w:rsid w:val="00D328CB"/>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D328CB"/>
    <w:rPr>
      <w:rFonts w:ascii="Tahoma" w:hAnsi="Tahoma" w:cs="Tahoma"/>
      <w:sz w:val="16"/>
      <w:szCs w:val="16"/>
    </w:rPr>
  </w:style>
  <w:style w:type="character" w:customStyle="1" w:styleId="BalloonTextChar">
    <w:name w:val="Balloon Text Char"/>
    <w:basedOn w:val="DefaultParagraphFont"/>
    <w:link w:val="BalloonText"/>
    <w:uiPriority w:val="99"/>
    <w:semiHidden/>
    <w:rsid w:val="00D328CB"/>
    <w:rPr>
      <w:rFonts w:ascii="Tahoma" w:eastAsia="Times New Roman" w:hAnsi="Tahoma" w:cs="Tahoma"/>
      <w:sz w:val="16"/>
      <w:szCs w:val="16"/>
      <w:lang w:eastAsia="lv-LV"/>
    </w:rPr>
  </w:style>
  <w:style w:type="table" w:styleId="TableGrid">
    <w:name w:val="Table Grid"/>
    <w:basedOn w:val="TableNormal"/>
    <w:uiPriority w:val="59"/>
    <w:rsid w:val="00664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2DD"/>
    <w:pPr>
      <w:spacing w:after="200" w:line="276" w:lineRule="auto"/>
      <w:ind w:left="720"/>
      <w:contextualSpacing/>
    </w:pPr>
    <w:rPr>
      <w:rFonts w:ascii="Calibri" w:eastAsia="Calibri" w:hAnsi="Calibri"/>
      <w:sz w:val="22"/>
      <w:szCs w:val="22"/>
      <w:lang w:eastAsia="en-US"/>
    </w:rPr>
  </w:style>
  <w:style w:type="character" w:customStyle="1" w:styleId="NoSpacingChar">
    <w:name w:val="No Spacing Char"/>
    <w:link w:val="NoSpacing"/>
    <w:locked/>
    <w:rsid w:val="00641946"/>
  </w:style>
  <w:style w:type="paragraph" w:styleId="NoSpacing">
    <w:name w:val="No Spacing"/>
    <w:basedOn w:val="Normal"/>
    <w:link w:val="NoSpacingChar"/>
    <w:qFormat/>
    <w:rsid w:val="00641946"/>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26634"/>
    <w:rPr>
      <w:color w:val="0000FF"/>
      <w:u w:val="single"/>
    </w:rPr>
  </w:style>
  <w:style w:type="character" w:customStyle="1" w:styleId="Heading5Char">
    <w:name w:val="Heading 5 Char"/>
    <w:basedOn w:val="DefaultParagraphFont"/>
    <w:link w:val="Heading5"/>
    <w:semiHidden/>
    <w:rsid w:val="006F6AE2"/>
    <w:rPr>
      <w:rFonts w:ascii="Times New Roman" w:eastAsia="Times New Roman" w:hAnsi="Times New Roman" w:cs="Times New Roman"/>
      <w:b/>
      <w:sz w:val="28"/>
      <w:szCs w:val="20"/>
      <w:lang w:eastAsia="lv-LV"/>
    </w:rPr>
  </w:style>
  <w:style w:type="character" w:customStyle="1" w:styleId="Heading6Char">
    <w:name w:val="Heading 6 Char"/>
    <w:basedOn w:val="DefaultParagraphFont"/>
    <w:link w:val="Heading6"/>
    <w:semiHidden/>
    <w:rsid w:val="006F6AE2"/>
    <w:rPr>
      <w:rFonts w:ascii="Times New Roman" w:eastAsia="Times New Roman" w:hAnsi="Times New Roman" w:cs="Times New Roman"/>
      <w:b/>
      <w:sz w:val="28"/>
      <w:szCs w:val="20"/>
      <w:lang w:eastAsia="lv-LV"/>
    </w:rPr>
  </w:style>
  <w:style w:type="paragraph" w:styleId="BodyTextIndent">
    <w:name w:val="Body Text Indent"/>
    <w:basedOn w:val="Normal"/>
    <w:link w:val="BodyTextIndentChar"/>
    <w:unhideWhenUsed/>
    <w:rsid w:val="006F6AE2"/>
    <w:pPr>
      <w:ind w:firstLine="709"/>
    </w:pPr>
    <w:rPr>
      <w:rFonts w:ascii="Calibri" w:eastAsia="Calibri" w:hAnsi="Calibri"/>
    </w:rPr>
  </w:style>
  <w:style w:type="character" w:customStyle="1" w:styleId="BodyTextIndentChar">
    <w:name w:val="Body Text Indent Char"/>
    <w:basedOn w:val="DefaultParagraphFont"/>
    <w:link w:val="BodyTextIndent"/>
    <w:rsid w:val="006F6AE2"/>
    <w:rPr>
      <w:rFonts w:ascii="Calibri" w:eastAsia="Calibri" w:hAnsi="Calibri" w:cs="Times New Roman"/>
      <w:sz w:val="28"/>
      <w:szCs w:val="20"/>
      <w:lang w:eastAsia="lv-LV"/>
    </w:rPr>
  </w:style>
  <w:style w:type="paragraph" w:styleId="BodyText2">
    <w:name w:val="Body Text 2"/>
    <w:basedOn w:val="Normal"/>
    <w:link w:val="BodyText2Char"/>
    <w:unhideWhenUsed/>
    <w:rsid w:val="006F6AE2"/>
    <w:pPr>
      <w:tabs>
        <w:tab w:val="left" w:pos="993"/>
      </w:tabs>
      <w:jc w:val="both"/>
    </w:pPr>
    <w:rPr>
      <w:rFonts w:ascii="Calibri" w:eastAsia="Calibri" w:hAnsi="Calibri"/>
    </w:rPr>
  </w:style>
  <w:style w:type="character" w:customStyle="1" w:styleId="BodyText2Char">
    <w:name w:val="Body Text 2 Char"/>
    <w:basedOn w:val="DefaultParagraphFont"/>
    <w:link w:val="BodyText2"/>
    <w:rsid w:val="006F6AE2"/>
    <w:rPr>
      <w:rFonts w:ascii="Calibri" w:eastAsia="Calibri" w:hAnsi="Calibri" w:cs="Times New Roman"/>
      <w:sz w:val="28"/>
      <w:szCs w:val="20"/>
      <w:lang w:eastAsia="lv-LV"/>
    </w:rPr>
  </w:style>
  <w:style w:type="paragraph" w:styleId="BodyText3">
    <w:name w:val="Body Text 3"/>
    <w:basedOn w:val="Normal"/>
    <w:link w:val="BodyText3Char"/>
    <w:unhideWhenUsed/>
    <w:rsid w:val="006F6AE2"/>
    <w:rPr>
      <w:rFonts w:ascii="Calibri" w:eastAsia="Calibri" w:hAnsi="Calibri"/>
    </w:rPr>
  </w:style>
  <w:style w:type="character" w:customStyle="1" w:styleId="BodyText3Char">
    <w:name w:val="Body Text 3 Char"/>
    <w:basedOn w:val="DefaultParagraphFont"/>
    <w:link w:val="BodyText3"/>
    <w:rsid w:val="006F6AE2"/>
    <w:rPr>
      <w:rFonts w:ascii="Calibri" w:eastAsia="Calibri" w:hAnsi="Calibri" w:cs="Times New Roman"/>
      <w:sz w:val="28"/>
      <w:szCs w:val="20"/>
      <w:lang w:eastAsia="lv-LV"/>
    </w:rPr>
  </w:style>
  <w:style w:type="paragraph" w:styleId="EndnoteText">
    <w:name w:val="endnote text"/>
    <w:basedOn w:val="Normal"/>
    <w:link w:val="EndnoteTextChar"/>
    <w:uiPriority w:val="99"/>
    <w:semiHidden/>
    <w:unhideWhenUsed/>
    <w:rsid w:val="005A5C8C"/>
    <w:rPr>
      <w:sz w:val="20"/>
    </w:rPr>
  </w:style>
  <w:style w:type="character" w:customStyle="1" w:styleId="EndnoteTextChar">
    <w:name w:val="Endnote Text Char"/>
    <w:basedOn w:val="DefaultParagraphFont"/>
    <w:link w:val="EndnoteText"/>
    <w:uiPriority w:val="99"/>
    <w:semiHidden/>
    <w:rsid w:val="005A5C8C"/>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5A5C8C"/>
    <w:rPr>
      <w:vertAlign w:val="superscript"/>
    </w:rPr>
  </w:style>
  <w:style w:type="paragraph" w:styleId="NormalWeb">
    <w:name w:val="Normal (Web)"/>
    <w:basedOn w:val="Normal"/>
    <w:uiPriority w:val="99"/>
    <w:semiHidden/>
    <w:unhideWhenUsed/>
    <w:rsid w:val="00F14F9C"/>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E912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8CB"/>
    <w:pPr>
      <w:spacing w:after="0" w:line="240" w:lineRule="auto"/>
    </w:pPr>
    <w:rPr>
      <w:rFonts w:ascii="Times New Roman" w:eastAsia="Times New Roman" w:hAnsi="Times New Roman" w:cs="Times New Roman"/>
      <w:sz w:val="28"/>
      <w:szCs w:val="20"/>
      <w:lang w:eastAsia="lv-LV"/>
    </w:rPr>
  </w:style>
  <w:style w:type="paragraph" w:styleId="Heading5">
    <w:name w:val="heading 5"/>
    <w:basedOn w:val="Normal"/>
    <w:next w:val="Normal"/>
    <w:link w:val="Heading5Char"/>
    <w:semiHidden/>
    <w:unhideWhenUsed/>
    <w:qFormat/>
    <w:rsid w:val="006F6AE2"/>
    <w:pPr>
      <w:keepNext/>
      <w:outlineLvl w:val="4"/>
    </w:pPr>
    <w:rPr>
      <w:b/>
    </w:rPr>
  </w:style>
  <w:style w:type="paragraph" w:styleId="Heading6">
    <w:name w:val="heading 6"/>
    <w:basedOn w:val="Normal"/>
    <w:next w:val="Normal"/>
    <w:link w:val="Heading6Char"/>
    <w:semiHidden/>
    <w:unhideWhenUsed/>
    <w:qFormat/>
    <w:rsid w:val="006F6AE2"/>
    <w:pPr>
      <w:keepNext/>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28CB"/>
    <w:rPr>
      <w:sz w:val="16"/>
      <w:szCs w:val="16"/>
    </w:rPr>
  </w:style>
  <w:style w:type="paragraph" w:styleId="CommentText">
    <w:name w:val="annotation text"/>
    <w:basedOn w:val="Normal"/>
    <w:link w:val="CommentTextChar"/>
    <w:uiPriority w:val="99"/>
    <w:semiHidden/>
    <w:unhideWhenUsed/>
    <w:rsid w:val="00D328CB"/>
    <w:rPr>
      <w:sz w:val="20"/>
    </w:rPr>
  </w:style>
  <w:style w:type="character" w:customStyle="1" w:styleId="CommentTextChar">
    <w:name w:val="Comment Text Char"/>
    <w:basedOn w:val="DefaultParagraphFont"/>
    <w:link w:val="CommentText"/>
    <w:uiPriority w:val="99"/>
    <w:semiHidden/>
    <w:rsid w:val="00D328CB"/>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D328CB"/>
    <w:rPr>
      <w:b/>
      <w:bCs/>
    </w:rPr>
  </w:style>
  <w:style w:type="character" w:customStyle="1" w:styleId="CommentSubjectChar">
    <w:name w:val="Comment Subject Char"/>
    <w:basedOn w:val="CommentTextChar"/>
    <w:link w:val="CommentSubject"/>
    <w:uiPriority w:val="99"/>
    <w:semiHidden/>
    <w:rsid w:val="00D328CB"/>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D328CB"/>
    <w:rPr>
      <w:rFonts w:ascii="Tahoma" w:hAnsi="Tahoma" w:cs="Tahoma"/>
      <w:sz w:val="16"/>
      <w:szCs w:val="16"/>
    </w:rPr>
  </w:style>
  <w:style w:type="character" w:customStyle="1" w:styleId="BalloonTextChar">
    <w:name w:val="Balloon Text Char"/>
    <w:basedOn w:val="DefaultParagraphFont"/>
    <w:link w:val="BalloonText"/>
    <w:uiPriority w:val="99"/>
    <w:semiHidden/>
    <w:rsid w:val="00D328CB"/>
    <w:rPr>
      <w:rFonts w:ascii="Tahoma" w:eastAsia="Times New Roman" w:hAnsi="Tahoma" w:cs="Tahoma"/>
      <w:sz w:val="16"/>
      <w:szCs w:val="16"/>
      <w:lang w:eastAsia="lv-LV"/>
    </w:rPr>
  </w:style>
  <w:style w:type="table" w:styleId="TableGrid">
    <w:name w:val="Table Grid"/>
    <w:basedOn w:val="TableNormal"/>
    <w:uiPriority w:val="59"/>
    <w:rsid w:val="00664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2DD"/>
    <w:pPr>
      <w:spacing w:after="200" w:line="276" w:lineRule="auto"/>
      <w:ind w:left="720"/>
      <w:contextualSpacing/>
    </w:pPr>
    <w:rPr>
      <w:rFonts w:ascii="Calibri" w:eastAsia="Calibri" w:hAnsi="Calibri"/>
      <w:sz w:val="22"/>
      <w:szCs w:val="22"/>
      <w:lang w:eastAsia="en-US"/>
    </w:rPr>
  </w:style>
  <w:style w:type="character" w:customStyle="1" w:styleId="NoSpacingChar">
    <w:name w:val="No Spacing Char"/>
    <w:link w:val="NoSpacing"/>
    <w:locked/>
    <w:rsid w:val="00641946"/>
  </w:style>
  <w:style w:type="paragraph" w:styleId="NoSpacing">
    <w:name w:val="No Spacing"/>
    <w:basedOn w:val="Normal"/>
    <w:link w:val="NoSpacingChar"/>
    <w:qFormat/>
    <w:rsid w:val="00641946"/>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26634"/>
    <w:rPr>
      <w:color w:val="0000FF"/>
      <w:u w:val="single"/>
    </w:rPr>
  </w:style>
  <w:style w:type="character" w:customStyle="1" w:styleId="Heading5Char">
    <w:name w:val="Heading 5 Char"/>
    <w:basedOn w:val="DefaultParagraphFont"/>
    <w:link w:val="Heading5"/>
    <w:semiHidden/>
    <w:rsid w:val="006F6AE2"/>
    <w:rPr>
      <w:rFonts w:ascii="Times New Roman" w:eastAsia="Times New Roman" w:hAnsi="Times New Roman" w:cs="Times New Roman"/>
      <w:b/>
      <w:sz w:val="28"/>
      <w:szCs w:val="20"/>
      <w:lang w:eastAsia="lv-LV"/>
    </w:rPr>
  </w:style>
  <w:style w:type="character" w:customStyle="1" w:styleId="Heading6Char">
    <w:name w:val="Heading 6 Char"/>
    <w:basedOn w:val="DefaultParagraphFont"/>
    <w:link w:val="Heading6"/>
    <w:semiHidden/>
    <w:rsid w:val="006F6AE2"/>
    <w:rPr>
      <w:rFonts w:ascii="Times New Roman" w:eastAsia="Times New Roman" w:hAnsi="Times New Roman" w:cs="Times New Roman"/>
      <w:b/>
      <w:sz w:val="28"/>
      <w:szCs w:val="20"/>
      <w:lang w:eastAsia="lv-LV"/>
    </w:rPr>
  </w:style>
  <w:style w:type="paragraph" w:styleId="BodyTextIndent">
    <w:name w:val="Body Text Indent"/>
    <w:basedOn w:val="Normal"/>
    <w:link w:val="BodyTextIndentChar"/>
    <w:unhideWhenUsed/>
    <w:rsid w:val="006F6AE2"/>
    <w:pPr>
      <w:ind w:firstLine="709"/>
    </w:pPr>
    <w:rPr>
      <w:rFonts w:ascii="Calibri" w:eastAsia="Calibri" w:hAnsi="Calibri"/>
    </w:rPr>
  </w:style>
  <w:style w:type="character" w:customStyle="1" w:styleId="BodyTextIndentChar">
    <w:name w:val="Body Text Indent Char"/>
    <w:basedOn w:val="DefaultParagraphFont"/>
    <w:link w:val="BodyTextIndent"/>
    <w:rsid w:val="006F6AE2"/>
    <w:rPr>
      <w:rFonts w:ascii="Calibri" w:eastAsia="Calibri" w:hAnsi="Calibri" w:cs="Times New Roman"/>
      <w:sz w:val="28"/>
      <w:szCs w:val="20"/>
      <w:lang w:eastAsia="lv-LV"/>
    </w:rPr>
  </w:style>
  <w:style w:type="paragraph" w:styleId="BodyText2">
    <w:name w:val="Body Text 2"/>
    <w:basedOn w:val="Normal"/>
    <w:link w:val="BodyText2Char"/>
    <w:unhideWhenUsed/>
    <w:rsid w:val="006F6AE2"/>
    <w:pPr>
      <w:tabs>
        <w:tab w:val="left" w:pos="993"/>
      </w:tabs>
      <w:jc w:val="both"/>
    </w:pPr>
    <w:rPr>
      <w:rFonts w:ascii="Calibri" w:eastAsia="Calibri" w:hAnsi="Calibri"/>
    </w:rPr>
  </w:style>
  <w:style w:type="character" w:customStyle="1" w:styleId="BodyText2Char">
    <w:name w:val="Body Text 2 Char"/>
    <w:basedOn w:val="DefaultParagraphFont"/>
    <w:link w:val="BodyText2"/>
    <w:rsid w:val="006F6AE2"/>
    <w:rPr>
      <w:rFonts w:ascii="Calibri" w:eastAsia="Calibri" w:hAnsi="Calibri" w:cs="Times New Roman"/>
      <w:sz w:val="28"/>
      <w:szCs w:val="20"/>
      <w:lang w:eastAsia="lv-LV"/>
    </w:rPr>
  </w:style>
  <w:style w:type="paragraph" w:styleId="BodyText3">
    <w:name w:val="Body Text 3"/>
    <w:basedOn w:val="Normal"/>
    <w:link w:val="BodyText3Char"/>
    <w:unhideWhenUsed/>
    <w:rsid w:val="006F6AE2"/>
    <w:rPr>
      <w:rFonts w:ascii="Calibri" w:eastAsia="Calibri" w:hAnsi="Calibri"/>
    </w:rPr>
  </w:style>
  <w:style w:type="character" w:customStyle="1" w:styleId="BodyText3Char">
    <w:name w:val="Body Text 3 Char"/>
    <w:basedOn w:val="DefaultParagraphFont"/>
    <w:link w:val="BodyText3"/>
    <w:rsid w:val="006F6AE2"/>
    <w:rPr>
      <w:rFonts w:ascii="Calibri" w:eastAsia="Calibri" w:hAnsi="Calibri" w:cs="Times New Roman"/>
      <w:sz w:val="28"/>
      <w:szCs w:val="20"/>
      <w:lang w:eastAsia="lv-LV"/>
    </w:rPr>
  </w:style>
  <w:style w:type="paragraph" w:styleId="EndnoteText">
    <w:name w:val="endnote text"/>
    <w:basedOn w:val="Normal"/>
    <w:link w:val="EndnoteTextChar"/>
    <w:uiPriority w:val="99"/>
    <w:semiHidden/>
    <w:unhideWhenUsed/>
    <w:rsid w:val="005A5C8C"/>
    <w:rPr>
      <w:sz w:val="20"/>
    </w:rPr>
  </w:style>
  <w:style w:type="character" w:customStyle="1" w:styleId="EndnoteTextChar">
    <w:name w:val="Endnote Text Char"/>
    <w:basedOn w:val="DefaultParagraphFont"/>
    <w:link w:val="EndnoteText"/>
    <w:uiPriority w:val="99"/>
    <w:semiHidden/>
    <w:rsid w:val="005A5C8C"/>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5A5C8C"/>
    <w:rPr>
      <w:vertAlign w:val="superscript"/>
    </w:rPr>
  </w:style>
  <w:style w:type="paragraph" w:styleId="NormalWeb">
    <w:name w:val="Normal (Web)"/>
    <w:basedOn w:val="Normal"/>
    <w:uiPriority w:val="99"/>
    <w:semiHidden/>
    <w:unhideWhenUsed/>
    <w:rsid w:val="00F14F9C"/>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E912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86141">
      <w:bodyDiv w:val="1"/>
      <w:marLeft w:val="0"/>
      <w:marRight w:val="0"/>
      <w:marTop w:val="0"/>
      <w:marBottom w:val="0"/>
      <w:divBdr>
        <w:top w:val="none" w:sz="0" w:space="0" w:color="auto"/>
        <w:left w:val="none" w:sz="0" w:space="0" w:color="auto"/>
        <w:bottom w:val="none" w:sz="0" w:space="0" w:color="auto"/>
        <w:right w:val="none" w:sz="0" w:space="0" w:color="auto"/>
      </w:divBdr>
    </w:div>
    <w:div w:id="195836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5304-epidemiologiskas-drosibas-pasakumi-covid-19-infekcijas-izplatibas-ierobezosanai" TargetMode="External"/><Relationship Id="rId13" Type="http://schemas.openxmlformats.org/officeDocument/2006/relationships/hyperlink" Target="mailto:visc@visc.gov.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ur-lex.europa.eu/legal-content/LV/TXT/?uri=CELEX%3A32016R067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tra.strikaite@visc.gov.lv" TargetMode="External"/><Relationship Id="rId5" Type="http://schemas.openxmlformats.org/officeDocument/2006/relationships/webSettings" Target="webSettings.xml"/><Relationship Id="rId15" Type="http://schemas.openxmlformats.org/officeDocument/2006/relationships/hyperlink" Target="mailto:datuspecialists@visc.gov.lv" TargetMode="External"/><Relationship Id="rId10" Type="http://schemas.openxmlformats.org/officeDocument/2006/relationships/hyperlink" Target="http://www.visc.gov.lv" TargetMode="External"/><Relationship Id="rId4" Type="http://schemas.openxmlformats.org/officeDocument/2006/relationships/settings" Target="settings.xml"/><Relationship Id="rId9" Type="http://schemas.openxmlformats.org/officeDocument/2006/relationships/hyperlink" Target="https://likumi.lv/ta/id/313191-par-arkartejas-situacijas-izsludinasanu" TargetMode="External"/><Relationship Id="rId14" Type="http://schemas.openxmlformats.org/officeDocument/2006/relationships/hyperlink" Target="mailto:visc@vis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12841</Words>
  <Characters>7320</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Strikaite</dc:creator>
  <cp:lastModifiedBy>Astra Aukšmuksta</cp:lastModifiedBy>
  <cp:revision>3</cp:revision>
  <cp:lastPrinted>2020-08-04T11:08:00Z</cp:lastPrinted>
  <dcterms:created xsi:type="dcterms:W3CDTF">2020-09-02T12:27:00Z</dcterms:created>
  <dcterms:modified xsi:type="dcterms:W3CDTF">2020-09-03T07:47:00Z</dcterms:modified>
</cp:coreProperties>
</file>